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hd w:val="clear" w:color="auto" w:fill="FFFFFF"/>
        <w:spacing w:before="0" w:beforeAutospacing="0" w:after="0" w:afterAutospacing="0" w:line="440" w:lineRule="atLeast"/>
        <w:ind w:firstLine="420"/>
        <w:jc w:val="center"/>
        <w:rPr>
          <w:rFonts w:hint="eastAsia"/>
          <w:b/>
          <w:sz w:val="32"/>
          <w:szCs w:val="32"/>
          <w:shd w:val="clear" w:color="auto" w:fill="FFFFFF"/>
        </w:rPr>
      </w:pPr>
      <w:bookmarkStart w:id="0" w:name="_Toc20169"/>
      <w:r>
        <w:rPr>
          <w:rFonts w:hint="eastAsia"/>
          <w:b/>
          <w:sz w:val="32"/>
          <w:szCs w:val="32"/>
          <w:shd w:val="clear" w:color="auto" w:fill="FFFFFF"/>
        </w:rPr>
        <w:t>直溪镇王甲村前董溪及后河西道路拓宽工程招标公告</w:t>
      </w:r>
      <w:bookmarkEnd w:id="0"/>
    </w:p>
    <w:p>
      <w:pPr>
        <w:keepNext w:val="0"/>
        <w:keepLines w:val="0"/>
        <w:pageBreakBefore w:val="0"/>
        <w:widowControl/>
        <w:shd w:val="clear" w:color="auto" w:fill="FFFFFF"/>
        <w:kinsoku/>
        <w:wordWrap/>
        <w:overflowPunct/>
        <w:topLinePunct w:val="0"/>
        <w:bidi w:val="0"/>
        <w:adjustRightInd/>
        <w:snapToGrid/>
        <w:spacing w:line="440" w:lineRule="exact"/>
        <w:ind w:firstLine="420"/>
        <w:jc w:val="left"/>
        <w:rPr>
          <w:rFonts w:ascii="微软雅黑" w:hAnsi="微软雅黑" w:eastAsia="微软雅黑" w:cs="微软雅黑"/>
          <w:szCs w:val="21"/>
        </w:rPr>
      </w:pPr>
      <w:r>
        <w:rPr>
          <w:rFonts w:hint="eastAsia" w:ascii="宋体" w:hAnsi="宋体" w:cs="宋体"/>
          <w:kern w:val="0"/>
          <w:szCs w:val="21"/>
          <w:shd w:val="clear" w:color="auto" w:fill="FFFFFF"/>
          <w:lang w:bidi="ar"/>
        </w:rPr>
        <w:t>常州市金坛区直溪镇王甲村村民委员会的直溪镇王甲村前董溪及后河西道路拓宽工程根据《中华人民共和国招标投标法》及相关法律、法规规定，该项目已具备招标条件，现委托江苏开天工程咨询有限公司面向社会公开招标。</w:t>
      </w:r>
    </w:p>
    <w:p>
      <w:pPr>
        <w:keepNext w:val="0"/>
        <w:keepLines w:val="0"/>
        <w:pageBreakBefore w:val="0"/>
        <w:widowControl/>
        <w:shd w:val="clear" w:color="auto" w:fill="FFFFFF"/>
        <w:kinsoku/>
        <w:wordWrap/>
        <w:overflowPunct/>
        <w:topLinePunct w:val="0"/>
        <w:bidi w:val="0"/>
        <w:adjustRightInd/>
        <w:snapToGrid/>
        <w:spacing w:line="440" w:lineRule="exact"/>
        <w:ind w:firstLine="420"/>
        <w:jc w:val="left"/>
        <w:rPr>
          <w:rFonts w:hint="eastAsia" w:ascii="微软雅黑" w:hAnsi="微软雅黑" w:eastAsia="微软雅黑" w:cs="微软雅黑"/>
          <w:szCs w:val="21"/>
        </w:rPr>
      </w:pPr>
      <w:r>
        <w:rPr>
          <w:rFonts w:hint="eastAsia" w:ascii="宋体" w:hAnsi="宋体" w:cs="宋体"/>
          <w:b/>
          <w:kern w:val="0"/>
          <w:szCs w:val="21"/>
          <w:shd w:val="clear" w:color="auto" w:fill="FFFFFF"/>
          <w:lang w:bidi="ar"/>
        </w:rPr>
        <w:t>一、工程概况</w:t>
      </w:r>
    </w:p>
    <w:p>
      <w:pPr>
        <w:keepNext w:val="0"/>
        <w:keepLines w:val="0"/>
        <w:pageBreakBefore w:val="0"/>
        <w:widowControl/>
        <w:shd w:val="clear" w:color="auto" w:fill="FFFFFF"/>
        <w:kinsoku/>
        <w:wordWrap/>
        <w:overflowPunct/>
        <w:topLinePunct w:val="0"/>
        <w:bidi w:val="0"/>
        <w:adjustRightInd/>
        <w:snapToGrid/>
        <w:spacing w:line="440" w:lineRule="exact"/>
        <w:ind w:firstLine="420"/>
        <w:jc w:val="left"/>
        <w:rPr>
          <w:rFonts w:hint="eastAsia" w:ascii="宋体" w:hAnsi="宋体" w:cs="宋体"/>
          <w:kern w:val="0"/>
          <w:szCs w:val="21"/>
          <w:shd w:val="clear" w:color="auto" w:fill="FFFFFF"/>
          <w:lang w:bidi="ar"/>
        </w:rPr>
      </w:pPr>
      <w:r>
        <w:rPr>
          <w:rFonts w:hint="eastAsia" w:ascii="宋体" w:hAnsi="宋体" w:cs="宋体"/>
          <w:kern w:val="0"/>
          <w:szCs w:val="21"/>
          <w:shd w:val="clear" w:color="auto" w:fill="FFFFFF"/>
          <w:lang w:bidi="ar"/>
        </w:rPr>
        <w:t>1、项目名称：直溪镇王甲村前董溪及后河西道路拓宽工程</w:t>
      </w:r>
    </w:p>
    <w:p>
      <w:pPr>
        <w:keepNext w:val="0"/>
        <w:keepLines w:val="0"/>
        <w:pageBreakBefore w:val="0"/>
        <w:widowControl/>
        <w:shd w:val="clear" w:color="auto" w:fill="FFFFFF"/>
        <w:kinsoku/>
        <w:wordWrap/>
        <w:overflowPunct/>
        <w:topLinePunct w:val="0"/>
        <w:bidi w:val="0"/>
        <w:adjustRightInd/>
        <w:snapToGrid/>
        <w:spacing w:line="440" w:lineRule="exact"/>
        <w:ind w:firstLine="420"/>
        <w:jc w:val="left"/>
        <w:rPr>
          <w:rFonts w:ascii="宋体" w:hAnsi="宋体" w:cs="宋体"/>
          <w:kern w:val="0"/>
          <w:szCs w:val="21"/>
          <w:shd w:val="clear" w:color="auto" w:fill="FFFFFF"/>
          <w:lang w:bidi="ar"/>
        </w:rPr>
      </w:pPr>
      <w:r>
        <w:rPr>
          <w:rFonts w:hint="eastAsia" w:ascii="宋体" w:hAnsi="宋体" w:cs="宋体"/>
          <w:kern w:val="0"/>
          <w:szCs w:val="21"/>
          <w:shd w:val="clear" w:color="auto" w:fill="FFFFFF"/>
          <w:lang w:bidi="ar"/>
        </w:rPr>
        <w:t>2、项目位置：直溪镇王甲村</w:t>
      </w:r>
      <w:r>
        <w:rPr>
          <w:rFonts w:hint="eastAsia" w:ascii="宋体" w:hAnsi="宋体" w:cs="宋体"/>
          <w:kern w:val="0"/>
          <w:szCs w:val="21"/>
          <w:shd w:val="clear" w:color="auto" w:fill="FFFFFF"/>
        </w:rPr>
        <w:t>；</w:t>
      </w:r>
    </w:p>
    <w:p>
      <w:pPr>
        <w:keepNext w:val="0"/>
        <w:keepLines w:val="0"/>
        <w:pageBreakBefore w:val="0"/>
        <w:widowControl/>
        <w:shd w:val="clear" w:color="auto" w:fill="FFFFFF"/>
        <w:kinsoku/>
        <w:wordWrap/>
        <w:overflowPunct/>
        <w:topLinePunct w:val="0"/>
        <w:bidi w:val="0"/>
        <w:adjustRightInd/>
        <w:snapToGrid/>
        <w:spacing w:line="440" w:lineRule="exact"/>
        <w:ind w:firstLine="420"/>
        <w:jc w:val="left"/>
        <w:rPr>
          <w:rFonts w:ascii="宋体" w:hAnsi="宋体" w:cs="宋体"/>
          <w:kern w:val="0"/>
          <w:szCs w:val="21"/>
          <w:shd w:val="clear" w:color="auto" w:fill="FFFFFF"/>
          <w:lang w:bidi="ar"/>
        </w:rPr>
      </w:pPr>
      <w:r>
        <w:rPr>
          <w:rFonts w:hint="eastAsia" w:ascii="宋体" w:hAnsi="宋体" w:cs="宋体"/>
          <w:kern w:val="0"/>
          <w:szCs w:val="21"/>
          <w:shd w:val="clear" w:color="auto" w:fill="FFFFFF"/>
          <w:lang w:bidi="ar"/>
        </w:rPr>
        <w:t>3、</w:t>
      </w:r>
      <w:r>
        <w:rPr>
          <w:rFonts w:hint="eastAsia" w:cs="宋体"/>
          <w:kern w:val="0"/>
          <w:szCs w:val="21"/>
          <w:shd w:val="clear" w:color="auto" w:fill="FFFFFF"/>
          <w:lang w:bidi="ar"/>
        </w:rPr>
        <w:t>招标内容</w:t>
      </w:r>
      <w:r>
        <w:rPr>
          <w:rFonts w:hint="eastAsia" w:ascii="宋体" w:hAnsi="宋体" w:cs="宋体"/>
          <w:kern w:val="0"/>
          <w:szCs w:val="21"/>
          <w:shd w:val="clear" w:color="auto" w:fill="FFFFFF"/>
          <w:lang w:bidi="ar"/>
        </w:rPr>
        <w:t>：王甲村谢甲自然村至前董溪自然村1.16</w:t>
      </w:r>
      <w:r>
        <w:rPr>
          <w:rFonts w:hint="eastAsia" w:ascii="宋体" w:hAnsi="宋体" w:cs="宋体"/>
          <w:kern w:val="0"/>
          <w:szCs w:val="21"/>
          <w:shd w:val="clear" w:color="auto" w:fill="FFFFFF"/>
          <w:lang w:eastAsia="zh-CN" w:bidi="ar"/>
        </w:rPr>
        <w:t>千米和</w:t>
      </w:r>
      <w:r>
        <w:rPr>
          <w:rFonts w:hint="eastAsia" w:ascii="宋体" w:hAnsi="宋体" w:cs="宋体"/>
          <w:kern w:val="0"/>
          <w:szCs w:val="21"/>
          <w:shd w:val="clear" w:color="auto" w:fill="FFFFFF"/>
          <w:lang w:bidi="ar"/>
        </w:rPr>
        <w:t>寺庄自然村至后河西自然村0.53</w:t>
      </w:r>
      <w:r>
        <w:rPr>
          <w:rFonts w:hint="eastAsia" w:ascii="宋体" w:hAnsi="宋体" w:cs="宋体"/>
          <w:kern w:val="0"/>
          <w:szCs w:val="21"/>
          <w:shd w:val="clear" w:color="auto" w:fill="FFFFFF"/>
          <w:lang w:eastAsia="zh-CN" w:bidi="ar"/>
        </w:rPr>
        <w:t>千米，</w:t>
      </w:r>
      <w:r>
        <w:rPr>
          <w:rFonts w:hint="eastAsia" w:ascii="宋体" w:hAnsi="宋体" w:cs="宋体"/>
          <w:kern w:val="0"/>
          <w:szCs w:val="21"/>
          <w:shd w:val="clear" w:color="auto" w:fill="FFFFFF"/>
          <w:lang w:bidi="ar"/>
        </w:rPr>
        <w:t>主干道</w:t>
      </w:r>
      <w:r>
        <w:rPr>
          <w:rFonts w:hint="eastAsia" w:ascii="宋体" w:hAnsi="宋体" w:cs="宋体"/>
          <w:kern w:val="0"/>
          <w:szCs w:val="21"/>
          <w:shd w:val="clear" w:color="auto" w:fill="FFFFFF"/>
          <w:lang w:eastAsia="zh-CN" w:bidi="ar"/>
        </w:rPr>
        <w:t>分别</w:t>
      </w:r>
      <w:r>
        <w:rPr>
          <w:rFonts w:hint="eastAsia" w:ascii="宋体" w:hAnsi="宋体" w:cs="宋体"/>
          <w:kern w:val="0"/>
          <w:szCs w:val="21"/>
          <w:shd w:val="clear" w:color="auto" w:fill="FFFFFF"/>
          <w:lang w:bidi="ar"/>
        </w:rPr>
        <w:t>拓宽1.5M，原破损路面一并维修。</w:t>
      </w:r>
    </w:p>
    <w:p>
      <w:pPr>
        <w:keepNext w:val="0"/>
        <w:keepLines w:val="0"/>
        <w:pageBreakBefore w:val="0"/>
        <w:widowControl/>
        <w:shd w:val="clear" w:color="auto" w:fill="FFFFFF"/>
        <w:kinsoku/>
        <w:wordWrap/>
        <w:overflowPunct/>
        <w:topLinePunct w:val="0"/>
        <w:bidi w:val="0"/>
        <w:adjustRightInd/>
        <w:snapToGrid/>
        <w:spacing w:line="440" w:lineRule="exact"/>
        <w:ind w:firstLine="420"/>
        <w:jc w:val="left"/>
        <w:rPr>
          <w:rFonts w:hint="eastAsia" w:ascii="宋体" w:hAnsi="宋体" w:cs="宋体"/>
          <w:kern w:val="0"/>
          <w:szCs w:val="21"/>
          <w:shd w:val="clear" w:color="auto" w:fill="FFFFFF"/>
          <w:lang w:bidi="ar"/>
        </w:rPr>
      </w:pPr>
      <w:r>
        <w:rPr>
          <w:rFonts w:hint="eastAsia" w:ascii="宋体" w:hAnsi="宋体" w:cs="宋体"/>
          <w:kern w:val="0"/>
          <w:szCs w:val="21"/>
          <w:shd w:val="clear" w:color="auto" w:fill="FFFFFF"/>
          <w:lang w:bidi="ar"/>
        </w:rPr>
        <w:t>4、招标控制价：</w:t>
      </w:r>
      <w:r>
        <w:rPr>
          <w:rFonts w:hint="eastAsia" w:ascii="宋体" w:hAnsi="宋体" w:cs="宋体"/>
          <w:kern w:val="0"/>
          <w:szCs w:val="21"/>
          <w:shd w:val="clear" w:color="auto" w:fill="FFFFFF"/>
          <w:lang w:val="en-US" w:eastAsia="zh-CN" w:bidi="ar"/>
        </w:rPr>
        <w:t>734311.06</w:t>
      </w:r>
      <w:r>
        <w:rPr>
          <w:rFonts w:hint="eastAsia" w:ascii="宋体" w:hAnsi="宋体" w:cs="宋体"/>
          <w:kern w:val="0"/>
          <w:szCs w:val="21"/>
          <w:shd w:val="clear" w:color="auto" w:fill="FFFFFF"/>
          <w:lang w:bidi="ar"/>
        </w:rPr>
        <w:t>元，</w:t>
      </w:r>
      <w:r>
        <w:rPr>
          <w:rFonts w:hint="eastAsia" w:ascii="宋体" w:hAnsi="宋体"/>
          <w:snapToGrid w:val="0"/>
          <w:szCs w:val="21"/>
        </w:rPr>
        <w:t>超过招标控制价的投标报价做废标处理</w:t>
      </w:r>
      <w:r>
        <w:rPr>
          <w:rFonts w:hint="eastAsia" w:ascii="宋体" w:hAnsi="宋体" w:cs="宋体"/>
          <w:kern w:val="0"/>
          <w:szCs w:val="21"/>
          <w:shd w:val="clear" w:color="auto" w:fill="FFFFFF"/>
          <w:lang w:bidi="ar"/>
        </w:rPr>
        <w:t>；</w:t>
      </w:r>
    </w:p>
    <w:p>
      <w:pPr>
        <w:keepNext w:val="0"/>
        <w:keepLines w:val="0"/>
        <w:pageBreakBefore w:val="0"/>
        <w:widowControl/>
        <w:shd w:val="clear" w:color="auto" w:fill="FFFFFF"/>
        <w:kinsoku/>
        <w:wordWrap/>
        <w:overflowPunct/>
        <w:topLinePunct w:val="0"/>
        <w:bidi w:val="0"/>
        <w:adjustRightInd/>
        <w:snapToGrid/>
        <w:spacing w:line="440" w:lineRule="exact"/>
        <w:ind w:firstLine="420"/>
        <w:jc w:val="left"/>
        <w:rPr>
          <w:rFonts w:hint="eastAsia" w:ascii="宋体" w:hAnsi="宋体" w:cs="宋体"/>
          <w:kern w:val="0"/>
          <w:szCs w:val="21"/>
          <w:shd w:val="clear" w:color="auto" w:fill="FFFFFF"/>
          <w:lang w:bidi="ar"/>
        </w:rPr>
      </w:pPr>
      <w:r>
        <w:rPr>
          <w:rFonts w:hint="eastAsia" w:ascii="宋体" w:hAnsi="宋体" w:cs="宋体"/>
          <w:kern w:val="0"/>
          <w:szCs w:val="21"/>
          <w:shd w:val="clear" w:color="auto" w:fill="FFFFFF"/>
          <w:lang w:bidi="ar"/>
        </w:rPr>
        <w:t>5、工期：30日历天；</w:t>
      </w:r>
    </w:p>
    <w:p>
      <w:pPr>
        <w:keepNext w:val="0"/>
        <w:keepLines w:val="0"/>
        <w:pageBreakBefore w:val="0"/>
        <w:widowControl/>
        <w:shd w:val="clear" w:color="auto" w:fill="FFFFFF"/>
        <w:kinsoku/>
        <w:wordWrap/>
        <w:overflowPunct/>
        <w:topLinePunct w:val="0"/>
        <w:bidi w:val="0"/>
        <w:adjustRightInd/>
        <w:snapToGrid/>
        <w:spacing w:line="440" w:lineRule="exact"/>
        <w:ind w:firstLine="420"/>
        <w:jc w:val="left"/>
        <w:rPr>
          <w:rFonts w:ascii="宋体" w:hAnsi="宋体" w:cs="宋体"/>
          <w:kern w:val="0"/>
          <w:szCs w:val="21"/>
          <w:shd w:val="clear" w:color="auto" w:fill="FFFFFF"/>
          <w:lang w:bidi="ar"/>
        </w:rPr>
      </w:pPr>
      <w:r>
        <w:rPr>
          <w:rFonts w:hint="eastAsia" w:ascii="宋体" w:hAnsi="宋体" w:cs="宋体"/>
          <w:kern w:val="0"/>
          <w:szCs w:val="21"/>
          <w:shd w:val="clear" w:color="auto" w:fill="FFFFFF"/>
          <w:lang w:bidi="ar"/>
        </w:rPr>
        <w:t>6、质量要求：</w:t>
      </w:r>
      <w:r>
        <w:rPr>
          <w:rFonts w:hint="eastAsia" w:ascii="宋体" w:hAnsi="宋体" w:cs="宋体"/>
          <w:kern w:val="0"/>
          <w:szCs w:val="21"/>
          <w:lang w:bidi="ar"/>
        </w:rPr>
        <w:t>合格</w:t>
      </w:r>
      <w:r>
        <w:rPr>
          <w:rFonts w:ascii="宋体" w:hAnsi="宋体" w:cs="宋体"/>
          <w:kern w:val="0"/>
          <w:szCs w:val="21"/>
          <w:lang w:bidi="ar"/>
        </w:rPr>
        <w:t>。</w:t>
      </w:r>
    </w:p>
    <w:p>
      <w:pPr>
        <w:keepNext w:val="0"/>
        <w:keepLines w:val="0"/>
        <w:pageBreakBefore w:val="0"/>
        <w:widowControl/>
        <w:shd w:val="clear" w:color="auto" w:fill="FFFFFF"/>
        <w:kinsoku/>
        <w:wordWrap/>
        <w:overflowPunct/>
        <w:topLinePunct w:val="0"/>
        <w:bidi w:val="0"/>
        <w:adjustRightInd/>
        <w:snapToGrid/>
        <w:spacing w:line="440" w:lineRule="exact"/>
        <w:ind w:firstLine="420"/>
        <w:jc w:val="left"/>
        <w:rPr>
          <w:rFonts w:hint="eastAsia" w:ascii="微软雅黑" w:hAnsi="微软雅黑" w:eastAsia="微软雅黑" w:cs="微软雅黑"/>
          <w:szCs w:val="21"/>
        </w:rPr>
      </w:pPr>
      <w:r>
        <w:rPr>
          <w:rFonts w:hint="eastAsia" w:ascii="宋体" w:hAnsi="宋体" w:cs="宋体"/>
          <w:b/>
          <w:kern w:val="0"/>
          <w:szCs w:val="21"/>
          <w:shd w:val="clear" w:color="auto" w:fill="FFFFFF"/>
          <w:lang w:bidi="ar"/>
        </w:rPr>
        <w:t>二、投标人应具备的条件：</w:t>
      </w:r>
    </w:p>
    <w:p>
      <w:pPr>
        <w:keepNext w:val="0"/>
        <w:keepLines w:val="0"/>
        <w:pageBreakBefore w:val="0"/>
        <w:widowControl/>
        <w:shd w:val="clear" w:color="auto" w:fill="FFFFFF"/>
        <w:kinsoku/>
        <w:wordWrap/>
        <w:overflowPunct/>
        <w:topLinePunct w:val="0"/>
        <w:bidi w:val="0"/>
        <w:adjustRightInd/>
        <w:snapToGrid/>
        <w:spacing w:line="440" w:lineRule="exact"/>
        <w:ind w:firstLine="420" w:firstLineChars="200"/>
        <w:jc w:val="left"/>
        <w:textAlignment w:val="center"/>
        <w:rPr>
          <w:rFonts w:hint="eastAsia" w:ascii="宋体" w:hAnsi="宋体" w:cs="宋体"/>
          <w:kern w:val="0"/>
          <w:szCs w:val="21"/>
          <w:shd w:val="clear" w:color="auto" w:fill="FFFFFF"/>
          <w:lang w:bidi="ar"/>
        </w:rPr>
      </w:pPr>
      <w:r>
        <w:rPr>
          <w:rFonts w:hint="eastAsia" w:ascii="宋体" w:hAnsi="宋体" w:cs="宋体"/>
          <w:kern w:val="0"/>
          <w:szCs w:val="21"/>
          <w:shd w:val="clear" w:color="auto" w:fill="FFFFFF"/>
          <w:lang w:bidi="ar"/>
        </w:rPr>
        <w:t>1、</w:t>
      </w:r>
      <w:r>
        <w:rPr>
          <w:rFonts w:hint="eastAsia"/>
          <w:szCs w:val="21"/>
        </w:rPr>
        <w:t>投标人应具备的条件：市政公用工程施工总承包三级（含）以上资质；</w:t>
      </w:r>
    </w:p>
    <w:p>
      <w:pPr>
        <w:pStyle w:val="12"/>
        <w:keepNext w:val="0"/>
        <w:keepLines w:val="0"/>
        <w:pageBreakBefore w:val="0"/>
        <w:kinsoku/>
        <w:wordWrap/>
        <w:overflowPunct/>
        <w:topLinePunct w:val="0"/>
        <w:bidi w:val="0"/>
        <w:adjustRightInd/>
        <w:snapToGrid/>
        <w:spacing w:line="440" w:lineRule="exact"/>
        <w:ind w:firstLine="420"/>
        <w:rPr>
          <w:rFonts w:hint="eastAsia" w:ascii="Times New Roman"/>
          <w:kern w:val="2"/>
          <w:szCs w:val="21"/>
        </w:rPr>
      </w:pPr>
      <w:r>
        <w:rPr>
          <w:rFonts w:hint="eastAsia" w:hAnsi="宋体" w:cs="宋体"/>
          <w:szCs w:val="21"/>
          <w:shd w:val="clear" w:color="auto" w:fill="FFFFFF"/>
          <w:lang w:bidi="ar"/>
        </w:rPr>
        <w:t>2、</w:t>
      </w:r>
      <w:r>
        <w:rPr>
          <w:rFonts w:hint="eastAsia" w:ascii="Times New Roman"/>
          <w:kern w:val="2"/>
          <w:szCs w:val="21"/>
        </w:rPr>
        <w:t>项目负责人应具备的条件：市政工程二级建造师（含）以上资质；</w:t>
      </w:r>
    </w:p>
    <w:p>
      <w:pPr>
        <w:pStyle w:val="12"/>
        <w:keepNext w:val="0"/>
        <w:keepLines w:val="0"/>
        <w:pageBreakBefore w:val="0"/>
        <w:kinsoku/>
        <w:wordWrap/>
        <w:overflowPunct/>
        <w:topLinePunct w:val="0"/>
        <w:bidi w:val="0"/>
        <w:adjustRightInd/>
        <w:snapToGrid/>
        <w:spacing w:line="440" w:lineRule="exact"/>
        <w:ind w:firstLine="420"/>
        <w:rPr>
          <w:rFonts w:ascii="Times New Roman"/>
          <w:kern w:val="2"/>
          <w:szCs w:val="21"/>
        </w:rPr>
      </w:pPr>
      <w:r>
        <w:rPr>
          <w:rFonts w:hint="eastAsia" w:ascii="Times New Roman"/>
          <w:kern w:val="2"/>
          <w:szCs w:val="21"/>
        </w:rPr>
        <w:t>3、项目负责人须无在建工程；</w:t>
      </w:r>
    </w:p>
    <w:p>
      <w:pPr>
        <w:pStyle w:val="12"/>
        <w:keepNext w:val="0"/>
        <w:keepLines w:val="0"/>
        <w:pageBreakBefore w:val="0"/>
        <w:kinsoku/>
        <w:wordWrap/>
        <w:overflowPunct/>
        <w:topLinePunct w:val="0"/>
        <w:bidi w:val="0"/>
        <w:adjustRightInd/>
        <w:snapToGrid/>
        <w:spacing w:line="440" w:lineRule="exact"/>
        <w:ind w:firstLine="420"/>
        <w:rPr>
          <w:rFonts w:ascii="Times New Roman"/>
          <w:kern w:val="2"/>
          <w:szCs w:val="21"/>
        </w:rPr>
      </w:pPr>
      <w:r>
        <w:rPr>
          <w:rFonts w:hint="eastAsia" w:ascii="Times New Roman"/>
          <w:kern w:val="2"/>
          <w:szCs w:val="21"/>
        </w:rPr>
        <w:t xml:space="preserve">4、投标人、项目负责人在“信用中国”（ www.creditchina.gov.cn)和“信用江苏”（ </w:t>
      </w:r>
      <w:r>
        <w:fldChar w:fldCharType="begin"/>
      </w:r>
      <w:r>
        <w:instrText xml:space="preserve"> HYPERLINK "http://www.jscredit.gov.cn/" \h </w:instrText>
      </w:r>
      <w:r>
        <w:fldChar w:fldCharType="separate"/>
      </w:r>
      <w:r>
        <w:rPr>
          <w:rFonts w:hint="eastAsia" w:ascii="Times New Roman"/>
          <w:kern w:val="2"/>
          <w:szCs w:val="21"/>
        </w:rPr>
        <w:t>www.jscredit.gov.cn</w:t>
      </w:r>
      <w:r>
        <w:rPr>
          <w:rFonts w:hint="eastAsia" w:ascii="Times New Roman"/>
          <w:kern w:val="2"/>
          <w:szCs w:val="21"/>
        </w:rPr>
        <w:fldChar w:fldCharType="end"/>
      </w:r>
      <w:r>
        <w:rPr>
          <w:rFonts w:hint="eastAsia" w:ascii="Times New Roman"/>
          <w:kern w:val="2"/>
          <w:szCs w:val="21"/>
        </w:rPr>
        <w:t>）网站上被公布为失信被执行人的，具体按照苏信用办〔2018〕23 号文执行；</w:t>
      </w:r>
    </w:p>
    <w:p>
      <w:pPr>
        <w:keepNext w:val="0"/>
        <w:keepLines w:val="0"/>
        <w:pageBreakBefore w:val="0"/>
        <w:widowControl/>
        <w:shd w:val="clear" w:color="auto" w:fill="FFFFFF"/>
        <w:kinsoku/>
        <w:wordWrap/>
        <w:overflowPunct/>
        <w:topLinePunct w:val="0"/>
        <w:bidi w:val="0"/>
        <w:adjustRightInd/>
        <w:snapToGrid/>
        <w:spacing w:line="440" w:lineRule="exact"/>
        <w:ind w:firstLine="420" w:firstLineChars="200"/>
        <w:jc w:val="left"/>
        <w:textAlignment w:val="center"/>
        <w:rPr>
          <w:rFonts w:hint="eastAsia" w:ascii="宋体" w:hAnsi="宋体" w:cs="宋体"/>
          <w:kern w:val="0"/>
          <w:szCs w:val="21"/>
          <w:shd w:val="clear" w:color="auto" w:fill="FFFFFF"/>
          <w:lang w:bidi="ar"/>
        </w:rPr>
      </w:pPr>
      <w:r>
        <w:rPr>
          <w:rFonts w:hint="eastAsia" w:ascii="宋体" w:hAnsi="宋体" w:cs="宋体"/>
          <w:kern w:val="0"/>
          <w:szCs w:val="21"/>
          <w:shd w:val="clear" w:color="auto" w:fill="FFFFFF"/>
          <w:lang w:bidi="ar"/>
        </w:rPr>
        <w:t>5、法律、法规规定的其他条件。</w:t>
      </w:r>
    </w:p>
    <w:p>
      <w:pPr>
        <w:keepNext w:val="0"/>
        <w:keepLines w:val="0"/>
        <w:pageBreakBefore w:val="0"/>
        <w:widowControl/>
        <w:shd w:val="clear" w:color="auto" w:fill="FFFFFF"/>
        <w:kinsoku/>
        <w:wordWrap/>
        <w:overflowPunct/>
        <w:topLinePunct w:val="0"/>
        <w:bidi w:val="0"/>
        <w:adjustRightInd/>
        <w:snapToGrid/>
        <w:spacing w:line="440" w:lineRule="exact"/>
        <w:ind w:firstLine="420"/>
        <w:jc w:val="left"/>
        <w:rPr>
          <w:rFonts w:hint="eastAsia" w:ascii="微软雅黑" w:hAnsi="微软雅黑" w:eastAsia="微软雅黑" w:cs="微软雅黑"/>
          <w:szCs w:val="21"/>
        </w:rPr>
      </w:pPr>
      <w:r>
        <w:rPr>
          <w:rFonts w:hint="eastAsia" w:ascii="宋体" w:hAnsi="宋体" w:cs="宋体"/>
          <w:b/>
          <w:kern w:val="0"/>
          <w:szCs w:val="21"/>
          <w:shd w:val="clear" w:color="auto" w:fill="FFFFFF"/>
          <w:lang w:bidi="ar"/>
        </w:rPr>
        <w:t>三、资格后审需提供的资料</w:t>
      </w:r>
    </w:p>
    <w:p>
      <w:pPr>
        <w:keepNext w:val="0"/>
        <w:keepLines w:val="0"/>
        <w:pageBreakBefore w:val="0"/>
        <w:kinsoku/>
        <w:wordWrap/>
        <w:overflowPunct/>
        <w:topLinePunct w:val="0"/>
        <w:bidi w:val="0"/>
        <w:adjustRightInd/>
        <w:snapToGrid/>
        <w:spacing w:line="440" w:lineRule="exact"/>
        <w:ind w:firstLine="420" w:firstLineChars="200"/>
        <w:rPr>
          <w:rFonts w:ascii="宋体" w:hAnsi="宋体" w:cs="宋体"/>
          <w:szCs w:val="21"/>
        </w:rPr>
      </w:pPr>
      <w:r>
        <w:rPr>
          <w:rFonts w:hint="eastAsia" w:ascii="宋体" w:hAnsi="宋体" w:cs="宋体"/>
          <w:szCs w:val="21"/>
        </w:rPr>
        <w:t>（1）企业授权委托书、委托代理人身份证；或法人代表资格证明书、法定代表人身份证；</w:t>
      </w:r>
    </w:p>
    <w:p>
      <w:pPr>
        <w:keepNext w:val="0"/>
        <w:keepLines w:val="0"/>
        <w:pageBreakBefore w:val="0"/>
        <w:kinsoku/>
        <w:wordWrap/>
        <w:overflowPunct/>
        <w:topLinePunct w:val="0"/>
        <w:bidi w:val="0"/>
        <w:adjustRightInd/>
        <w:snapToGrid/>
        <w:spacing w:line="440" w:lineRule="exact"/>
        <w:ind w:firstLine="420" w:firstLineChars="200"/>
        <w:rPr>
          <w:rFonts w:hint="eastAsia" w:ascii="宋体" w:hAnsi="宋体" w:cs="宋体"/>
          <w:szCs w:val="21"/>
          <w:lang w:eastAsia="zh-CN"/>
        </w:rPr>
      </w:pPr>
      <w:r>
        <w:rPr>
          <w:rFonts w:hint="eastAsia" w:ascii="宋体" w:hAnsi="宋体" w:cs="宋体"/>
          <w:szCs w:val="21"/>
        </w:rPr>
        <w:t>（2）具有工商行政管理部门核发的有效的企业法人营业执照</w:t>
      </w:r>
      <w:r>
        <w:rPr>
          <w:rFonts w:hint="eastAsia" w:ascii="宋体" w:hAnsi="宋体" w:cs="宋体"/>
          <w:szCs w:val="21"/>
          <w:lang w:eastAsia="zh-CN"/>
        </w:rPr>
        <w:t>；</w:t>
      </w:r>
    </w:p>
    <w:p>
      <w:pPr>
        <w:keepNext w:val="0"/>
        <w:keepLines w:val="0"/>
        <w:pageBreakBefore w:val="0"/>
        <w:kinsoku/>
        <w:wordWrap/>
        <w:overflowPunct/>
        <w:topLinePunct w:val="0"/>
        <w:bidi w:val="0"/>
        <w:adjustRightInd/>
        <w:snapToGrid/>
        <w:spacing w:line="440" w:lineRule="exact"/>
        <w:ind w:firstLine="420" w:firstLineChars="200"/>
        <w:rPr>
          <w:rFonts w:ascii="宋体" w:hAnsi="宋体"/>
          <w:szCs w:val="21"/>
        </w:rPr>
      </w:pPr>
      <w:r>
        <w:rPr>
          <w:rFonts w:hint="eastAsia" w:ascii="宋体" w:hAnsi="宋体" w:cs="宋体"/>
          <w:szCs w:val="21"/>
          <w:lang w:eastAsia="zh-CN"/>
        </w:rPr>
        <w:t>（</w:t>
      </w:r>
      <w:r>
        <w:rPr>
          <w:rFonts w:hint="eastAsia" w:ascii="宋体" w:hAnsi="宋体" w:cs="宋体"/>
          <w:szCs w:val="21"/>
          <w:lang w:val="en-US" w:eastAsia="zh-CN"/>
        </w:rPr>
        <w:t>3</w:t>
      </w:r>
      <w:r>
        <w:rPr>
          <w:rFonts w:hint="eastAsia" w:ascii="宋体" w:hAnsi="宋体" w:cs="宋体"/>
          <w:szCs w:val="21"/>
          <w:lang w:eastAsia="zh-CN"/>
        </w:rPr>
        <w:t>）</w:t>
      </w:r>
      <w:r>
        <w:rPr>
          <w:rFonts w:hint="eastAsia" w:ascii="宋体" w:hAnsi="宋体" w:cs="宋体"/>
          <w:szCs w:val="21"/>
        </w:rPr>
        <w:t>企业资质证书、企业安全生产许可证</w:t>
      </w:r>
      <w:r>
        <w:rPr>
          <w:rFonts w:hint="eastAsia" w:ascii="宋体" w:hAnsi="宋体"/>
          <w:szCs w:val="21"/>
        </w:rPr>
        <w:t>；</w:t>
      </w:r>
    </w:p>
    <w:p>
      <w:pPr>
        <w:pStyle w:val="12"/>
        <w:keepNext w:val="0"/>
        <w:keepLines w:val="0"/>
        <w:pageBreakBefore w:val="0"/>
        <w:kinsoku/>
        <w:wordWrap/>
        <w:overflowPunct/>
        <w:topLinePunct w:val="0"/>
        <w:bidi w:val="0"/>
        <w:adjustRightInd/>
        <w:snapToGrid/>
        <w:spacing w:line="440" w:lineRule="exact"/>
        <w:ind w:firstLine="420"/>
        <w:rPr>
          <w:rFonts w:hint="eastAsia" w:hAnsi="宋体"/>
          <w:szCs w:val="21"/>
        </w:rPr>
      </w:pPr>
      <w:r>
        <w:rPr>
          <w:rFonts w:hint="eastAsia" w:hAnsi="宋体"/>
          <w:szCs w:val="21"/>
        </w:rPr>
        <w:t>（</w:t>
      </w:r>
      <w:r>
        <w:rPr>
          <w:rFonts w:hint="eastAsia" w:hAnsi="宋体"/>
          <w:szCs w:val="21"/>
          <w:lang w:val="en-US" w:eastAsia="zh-CN"/>
        </w:rPr>
        <w:t>4</w:t>
      </w:r>
      <w:r>
        <w:rPr>
          <w:rFonts w:hint="eastAsia" w:hAnsi="宋体"/>
          <w:szCs w:val="21"/>
        </w:rPr>
        <w:t>）</w:t>
      </w:r>
      <w:r>
        <w:rPr>
          <w:rFonts w:hint="eastAsia" w:hAnsi="宋体" w:cs="宋体"/>
          <w:szCs w:val="21"/>
        </w:rPr>
        <w:t>投标项目经理注册证书、建设行政主管部门核发的安全生产考核合格证（B 证）（原件核查，提供二维码打印件并加盖投标单位公章则视为原件）</w:t>
      </w:r>
      <w:r>
        <w:rPr>
          <w:rFonts w:hint="eastAsia" w:hAnsi="宋体"/>
          <w:szCs w:val="21"/>
        </w:rPr>
        <w:t>；</w:t>
      </w:r>
    </w:p>
    <w:p>
      <w:pPr>
        <w:pStyle w:val="12"/>
        <w:keepNext w:val="0"/>
        <w:keepLines w:val="0"/>
        <w:pageBreakBefore w:val="0"/>
        <w:kinsoku/>
        <w:wordWrap/>
        <w:overflowPunct/>
        <w:topLinePunct w:val="0"/>
        <w:bidi w:val="0"/>
        <w:adjustRightInd/>
        <w:snapToGrid/>
        <w:spacing w:line="440" w:lineRule="exact"/>
        <w:ind w:firstLine="420"/>
        <w:rPr>
          <w:rFonts w:hint="eastAsia"/>
        </w:rPr>
      </w:pPr>
      <w:r>
        <w:rPr>
          <w:rFonts w:hint="eastAsia" w:hAnsi="宋体" w:cs="宋体"/>
          <w:szCs w:val="21"/>
        </w:rPr>
        <w:t>（</w:t>
      </w:r>
      <w:r>
        <w:rPr>
          <w:rFonts w:hint="eastAsia" w:hAnsi="宋体" w:cs="宋体"/>
          <w:szCs w:val="21"/>
          <w:lang w:val="en-US" w:eastAsia="zh-CN"/>
        </w:rPr>
        <w:t>5</w:t>
      </w:r>
      <w:r>
        <w:rPr>
          <w:rFonts w:hint="eastAsia" w:hAnsi="宋体" w:cs="宋体"/>
          <w:szCs w:val="21"/>
        </w:rPr>
        <w:t>）</w:t>
      </w:r>
      <w:r>
        <w:rPr>
          <w:rFonts w:hint="eastAsia"/>
        </w:rPr>
        <w:t>社保机构出具的投标单位为项目负责人缴纳社会基本养老保险的缴纳凭证（</w:t>
      </w:r>
      <w:r>
        <w:rPr>
          <w:rFonts w:hint="eastAsia" w:hAnsi="宋体"/>
          <w:szCs w:val="21"/>
        </w:rPr>
        <w:t>（缴纳时间为</w:t>
      </w:r>
      <w:r>
        <w:rPr>
          <w:rFonts w:hint="eastAsia" w:hAnsi="宋体"/>
          <w:szCs w:val="21"/>
          <w:lang w:eastAsia="zh-CN"/>
        </w:rPr>
        <w:t>近三个月</w:t>
      </w:r>
      <w:r>
        <w:rPr>
          <w:rFonts w:hint="eastAsia" w:hAnsi="宋体"/>
          <w:szCs w:val="21"/>
        </w:rPr>
        <w:t>，</w:t>
      </w:r>
      <w:r>
        <w:rPr>
          <w:rFonts w:hint="eastAsia"/>
        </w:rPr>
        <w:t>如经网上打印须投标人盖单位公章）；社保机构出具的缴纳社会基本养老保险的缴纳凭证包括：①该投标单位经社保机构出具的缴费清单；②由社保机构打印出具的缴纳凭证（其中之一均可）；如项目负责人是退休人员，则只需提供退休证明和聘用合同；</w:t>
      </w:r>
    </w:p>
    <w:p>
      <w:pPr>
        <w:pStyle w:val="12"/>
        <w:keepNext w:val="0"/>
        <w:keepLines w:val="0"/>
        <w:pageBreakBefore w:val="0"/>
        <w:kinsoku/>
        <w:wordWrap/>
        <w:overflowPunct/>
        <w:topLinePunct w:val="0"/>
        <w:bidi w:val="0"/>
        <w:adjustRightInd/>
        <w:snapToGrid/>
        <w:spacing w:line="440" w:lineRule="exact"/>
        <w:ind w:firstLine="420"/>
        <w:rPr>
          <w:rFonts w:hint="eastAsia"/>
        </w:rPr>
      </w:pPr>
      <w:r>
        <w:rPr>
          <w:rFonts w:hint="eastAsia" w:hAnsi="宋体" w:cs="宋体"/>
          <w:szCs w:val="21"/>
        </w:rPr>
        <w:t>（</w:t>
      </w:r>
      <w:r>
        <w:rPr>
          <w:rFonts w:hint="eastAsia" w:hAnsi="宋体" w:cs="宋体"/>
          <w:szCs w:val="21"/>
          <w:lang w:val="en-US" w:eastAsia="zh-CN"/>
        </w:rPr>
        <w:t>6</w:t>
      </w:r>
      <w:r>
        <w:rPr>
          <w:rFonts w:hint="eastAsia" w:hAnsi="宋体" w:cs="宋体"/>
          <w:szCs w:val="21"/>
        </w:rPr>
        <w:t xml:space="preserve">） </w:t>
      </w:r>
      <w:r>
        <w:rPr>
          <w:rFonts w:hint="eastAsia"/>
        </w:rPr>
        <w:t>项目负责人无在建工程承诺书（格式自拟）</w:t>
      </w:r>
    </w:p>
    <w:p>
      <w:pPr>
        <w:keepNext w:val="0"/>
        <w:keepLines w:val="0"/>
        <w:pageBreakBefore w:val="0"/>
        <w:widowControl/>
        <w:shd w:val="clear" w:color="auto" w:fill="FFFFFF"/>
        <w:kinsoku/>
        <w:wordWrap/>
        <w:overflowPunct/>
        <w:topLinePunct w:val="0"/>
        <w:bidi w:val="0"/>
        <w:adjustRightInd/>
        <w:snapToGrid/>
        <w:spacing w:line="440" w:lineRule="exact"/>
        <w:ind w:firstLine="211" w:firstLineChars="100"/>
        <w:jc w:val="left"/>
        <w:rPr>
          <w:rFonts w:hint="eastAsia" w:ascii="微软雅黑" w:hAnsi="微软雅黑" w:eastAsia="微软雅黑" w:cs="微软雅黑"/>
          <w:szCs w:val="21"/>
        </w:rPr>
      </w:pPr>
      <w:r>
        <w:rPr>
          <w:rFonts w:hint="eastAsia" w:ascii="宋体" w:hAnsi="宋体" w:cs="宋体"/>
          <w:b/>
          <w:kern w:val="0"/>
          <w:szCs w:val="21"/>
          <w:shd w:val="clear" w:color="auto" w:fill="FFFFFF"/>
          <w:lang w:bidi="ar"/>
        </w:rPr>
        <w:t>特别提醒： </w:t>
      </w:r>
    </w:p>
    <w:p>
      <w:pPr>
        <w:keepNext w:val="0"/>
        <w:keepLines w:val="0"/>
        <w:pageBreakBefore w:val="0"/>
        <w:widowControl/>
        <w:shd w:val="clear" w:color="auto" w:fill="FFFFFF"/>
        <w:kinsoku/>
        <w:wordWrap/>
        <w:overflowPunct/>
        <w:topLinePunct w:val="0"/>
        <w:bidi w:val="0"/>
        <w:adjustRightInd/>
        <w:snapToGrid/>
        <w:spacing w:line="440" w:lineRule="exact"/>
        <w:ind w:firstLine="21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资格审查资料必须按上述顺序提供一套复印件装订成册，装订成册的资料与原件</w:t>
      </w:r>
      <w:r>
        <w:rPr>
          <w:rFonts w:hint="eastAsia" w:ascii="宋体" w:hAnsi="宋体" w:cs="宋体"/>
          <w:b/>
          <w:kern w:val="0"/>
          <w:szCs w:val="21"/>
          <w:shd w:val="clear" w:color="auto" w:fill="FFFFFF"/>
          <w:lang w:bidi="ar"/>
        </w:rPr>
        <w:t>（身份证提供复印件并加盖公章视作原件；企业安全生产许可证、建造师注册证书、安全生产考核证书B证提供二维码打印件并加盖公章视作原件）</w:t>
      </w:r>
      <w:r>
        <w:rPr>
          <w:rFonts w:hint="eastAsia" w:ascii="宋体" w:hAnsi="宋体" w:cs="宋体"/>
          <w:kern w:val="0"/>
          <w:szCs w:val="21"/>
          <w:shd w:val="clear" w:color="auto" w:fill="FFFFFF"/>
          <w:lang w:bidi="ar"/>
        </w:rPr>
        <w:t>一起必须装袋、密封（注：密封袋骑缝处加盖报名单位公章）、标志（注：密封袋上注明工程名称、报名单位全称并加盖报名单位公章和法定代表人印章）后在投标截止时间前一次性递交，投标截止时间后不再接受补充资料。</w:t>
      </w:r>
    </w:p>
    <w:p>
      <w:pPr>
        <w:keepNext w:val="0"/>
        <w:keepLines w:val="0"/>
        <w:pageBreakBefore w:val="0"/>
        <w:widowControl/>
        <w:shd w:val="clear" w:color="auto" w:fill="FFFFFF"/>
        <w:kinsoku/>
        <w:wordWrap/>
        <w:overflowPunct/>
        <w:topLinePunct w:val="0"/>
        <w:bidi w:val="0"/>
        <w:adjustRightInd/>
        <w:snapToGrid/>
        <w:spacing w:line="440" w:lineRule="exact"/>
        <w:ind w:firstLine="21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投标人递交的关于本工程所有的资审资料，都必须在有效期内。如有关资审资料在年审中的，开标时必须出具发证单位的证明原件。</w:t>
      </w:r>
    </w:p>
    <w:p>
      <w:pPr>
        <w:keepNext w:val="0"/>
        <w:keepLines w:val="0"/>
        <w:pageBreakBefore w:val="0"/>
        <w:widowControl/>
        <w:shd w:val="clear" w:color="auto" w:fill="FFFFFF"/>
        <w:kinsoku/>
        <w:wordWrap/>
        <w:overflowPunct/>
        <w:topLinePunct w:val="0"/>
        <w:bidi w:val="0"/>
        <w:adjustRightInd/>
        <w:snapToGrid/>
        <w:spacing w:line="440" w:lineRule="exact"/>
        <w:ind w:firstLine="21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（资格后审时一次性递交本公告第三项要求的资料，不接受补充资料）。</w:t>
      </w:r>
    </w:p>
    <w:p>
      <w:pPr>
        <w:keepNext w:val="0"/>
        <w:keepLines w:val="0"/>
        <w:pageBreakBefore w:val="0"/>
        <w:widowControl/>
        <w:shd w:val="clear" w:color="auto" w:fill="FFFFFF"/>
        <w:kinsoku/>
        <w:wordWrap/>
        <w:overflowPunct/>
        <w:topLinePunct w:val="0"/>
        <w:bidi w:val="0"/>
        <w:adjustRightInd/>
        <w:snapToGrid/>
        <w:spacing w:line="440" w:lineRule="exact"/>
        <w:ind w:firstLine="420"/>
        <w:jc w:val="left"/>
        <w:rPr>
          <w:rFonts w:hint="eastAsia" w:ascii="微软雅黑" w:hAnsi="微软雅黑" w:eastAsia="微软雅黑" w:cs="微软雅黑"/>
          <w:szCs w:val="21"/>
        </w:rPr>
      </w:pPr>
      <w:r>
        <w:rPr>
          <w:rFonts w:hint="eastAsia" w:ascii="宋体" w:hAnsi="宋体" w:cs="宋体"/>
          <w:b/>
          <w:kern w:val="0"/>
          <w:szCs w:val="21"/>
          <w:shd w:val="clear" w:color="auto" w:fill="FFFFFF"/>
          <w:lang w:bidi="ar"/>
        </w:rPr>
        <w:t>四、其它报名条件</w:t>
      </w:r>
    </w:p>
    <w:p>
      <w:pPr>
        <w:keepNext w:val="0"/>
        <w:keepLines w:val="0"/>
        <w:pageBreakBefore w:val="0"/>
        <w:widowControl/>
        <w:shd w:val="clear" w:color="auto" w:fill="FFFFFF"/>
        <w:kinsoku/>
        <w:wordWrap/>
        <w:overflowPunct/>
        <w:topLinePunct w:val="0"/>
        <w:bidi w:val="0"/>
        <w:adjustRightInd/>
        <w:snapToGrid/>
        <w:spacing w:line="440" w:lineRule="exact"/>
        <w:ind w:firstLine="21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（1）本工程采用</w:t>
      </w:r>
      <w:r>
        <w:rPr>
          <w:rFonts w:hint="eastAsia" w:ascii="宋体" w:hAnsi="宋体" w:cs="宋体"/>
          <w:b/>
          <w:bCs/>
          <w:kern w:val="0"/>
          <w:szCs w:val="21"/>
          <w:shd w:val="clear" w:color="auto" w:fill="FFFFFF"/>
          <w:lang w:bidi="ar"/>
        </w:rPr>
        <w:t>资格后审</w:t>
      </w:r>
      <w:r>
        <w:rPr>
          <w:rFonts w:hint="eastAsia" w:ascii="宋体" w:hAnsi="宋体" w:cs="宋体"/>
          <w:kern w:val="0"/>
          <w:szCs w:val="21"/>
          <w:shd w:val="clear" w:color="auto" w:fill="FFFFFF"/>
          <w:lang w:bidi="ar"/>
        </w:rPr>
        <w:t>的方式；</w:t>
      </w:r>
    </w:p>
    <w:p>
      <w:pPr>
        <w:keepNext w:val="0"/>
        <w:keepLines w:val="0"/>
        <w:pageBreakBefore w:val="0"/>
        <w:widowControl/>
        <w:shd w:val="clear" w:color="auto" w:fill="FFFFFF"/>
        <w:kinsoku/>
        <w:wordWrap/>
        <w:overflowPunct/>
        <w:topLinePunct w:val="0"/>
        <w:bidi w:val="0"/>
        <w:adjustRightInd/>
        <w:snapToGrid/>
        <w:spacing w:line="440" w:lineRule="exact"/>
        <w:ind w:firstLine="21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（2）投标保证金：</w:t>
      </w:r>
      <w:r>
        <w:rPr>
          <w:rFonts w:hint="eastAsia" w:ascii="宋体" w:hAnsi="宋体" w:cs="宋体"/>
          <w:b/>
          <w:bCs/>
          <w:kern w:val="0"/>
          <w:szCs w:val="21"/>
          <w:shd w:val="clear" w:color="auto" w:fill="FFFFFF"/>
          <w:lang w:eastAsia="zh-CN" w:bidi="ar"/>
        </w:rPr>
        <w:t>壹万肆仟</w:t>
      </w:r>
      <w:r>
        <w:rPr>
          <w:rFonts w:hint="eastAsia" w:ascii="宋体" w:hAnsi="宋体" w:cs="宋体"/>
          <w:b/>
          <w:kern w:val="0"/>
          <w:szCs w:val="21"/>
          <w:shd w:val="clear" w:color="auto" w:fill="FFFFFF"/>
          <w:lang w:bidi="ar"/>
        </w:rPr>
        <w:t>元整</w:t>
      </w:r>
      <w:r>
        <w:rPr>
          <w:rFonts w:hint="eastAsia" w:ascii="宋体" w:hAnsi="宋体" w:cs="宋体"/>
          <w:kern w:val="0"/>
          <w:szCs w:val="21"/>
          <w:shd w:val="clear" w:color="auto" w:fill="FFFFFF"/>
          <w:lang w:bidi="ar"/>
        </w:rPr>
        <w:t>；投标保证金必须以现金（不接受现金支票等其他形式）的形式在开标时递交</w:t>
      </w:r>
      <w:r>
        <w:rPr>
          <w:rFonts w:hint="eastAsia" w:ascii="宋体" w:hAnsi="宋体" w:cs="宋体"/>
          <w:b/>
          <w:kern w:val="0"/>
          <w:szCs w:val="21"/>
          <w:shd w:val="clear" w:color="auto" w:fill="FFFFFF"/>
          <w:lang w:bidi="ar"/>
        </w:rPr>
        <w:t>（保证金必须拿信封密封，信封袋上注明工程名称、报名企业全称（且不得手写）并加盖报名企业公章）</w:t>
      </w:r>
      <w:r>
        <w:rPr>
          <w:rFonts w:hint="eastAsia" w:ascii="宋体" w:hAnsi="宋体" w:cs="宋体"/>
          <w:kern w:val="0"/>
          <w:szCs w:val="21"/>
          <w:shd w:val="clear" w:color="auto" w:fill="FFFFFF"/>
          <w:lang w:bidi="ar"/>
        </w:rPr>
        <w:t>；否则招标人将拒绝接受其投标文件；</w:t>
      </w:r>
    </w:p>
    <w:p>
      <w:pPr>
        <w:keepNext w:val="0"/>
        <w:keepLines w:val="0"/>
        <w:pageBreakBefore w:val="0"/>
        <w:widowControl/>
        <w:shd w:val="clear" w:color="auto" w:fill="FFFFFF"/>
        <w:kinsoku/>
        <w:wordWrap/>
        <w:overflowPunct/>
        <w:topLinePunct w:val="0"/>
        <w:bidi w:val="0"/>
        <w:adjustRightInd/>
        <w:snapToGrid/>
        <w:spacing w:line="440" w:lineRule="exact"/>
        <w:ind w:firstLine="21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（3）</w:t>
      </w:r>
      <w:r>
        <w:rPr>
          <w:rFonts w:hint="eastAsia" w:ascii="宋体" w:hAnsi="宋体" w:cs="宋体"/>
        </w:rPr>
        <w:t>投标人的法定代表人（或委托代理人）必须参加开标会，并在招标人按开标程序进行点名身份核验时，各到场人员需提供以下材料</w:t>
      </w:r>
      <w:r>
        <w:rPr>
          <w:rFonts w:hint="eastAsia" w:ascii="宋体" w:hAnsi="宋体" w:cs="宋体"/>
          <w:kern w:val="0"/>
          <w:szCs w:val="21"/>
          <w:shd w:val="clear" w:color="auto" w:fill="FFFFFF"/>
          <w:lang w:bidi="ar"/>
        </w:rPr>
        <w:t>：</w:t>
      </w:r>
    </w:p>
    <w:p>
      <w:pPr>
        <w:keepNext w:val="0"/>
        <w:keepLines w:val="0"/>
        <w:pageBreakBefore w:val="0"/>
        <w:widowControl/>
        <w:shd w:val="clear" w:color="auto" w:fill="FFFFFF"/>
        <w:kinsoku/>
        <w:wordWrap/>
        <w:overflowPunct/>
        <w:topLinePunct w:val="0"/>
        <w:bidi w:val="0"/>
        <w:adjustRightInd/>
        <w:snapToGrid/>
        <w:spacing w:line="440" w:lineRule="exact"/>
        <w:ind w:firstLine="420" w:firstLineChars="20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如法定代表人参加开标会的须手持本人第二代身份证原件提交法定代表人身份证明文件原件</w:t>
      </w:r>
      <w:r>
        <w:rPr>
          <w:rFonts w:hint="eastAsia" w:ascii="宋体" w:hAnsi="宋体" w:cs="宋体"/>
          <w:b/>
          <w:kern w:val="0"/>
          <w:szCs w:val="21"/>
          <w:shd w:val="clear" w:color="auto" w:fill="FFFFFF"/>
          <w:lang w:bidi="ar"/>
        </w:rPr>
        <w:t>（除投标书中另外单独提供一份且格式参招标文件相关格式）</w:t>
      </w:r>
      <w:r>
        <w:rPr>
          <w:rFonts w:hint="eastAsia" w:ascii="宋体" w:hAnsi="宋体" w:cs="宋体"/>
          <w:kern w:val="0"/>
          <w:szCs w:val="21"/>
          <w:shd w:val="clear" w:color="auto" w:fill="FFFFFF"/>
          <w:lang w:bidi="ar"/>
        </w:rPr>
        <w:t>进行身份核验；否则招标人将拒绝其投标</w:t>
      </w:r>
      <w:r>
        <w:rPr>
          <w:rFonts w:hint="eastAsia" w:ascii="宋体" w:hAnsi="宋体" w:cs="宋体"/>
          <w:b/>
          <w:kern w:val="0"/>
          <w:szCs w:val="21"/>
          <w:shd w:val="clear" w:color="auto" w:fill="FFFFFF"/>
          <w:lang w:bidi="ar"/>
        </w:rPr>
        <w:t>。</w:t>
      </w:r>
    </w:p>
    <w:p>
      <w:pPr>
        <w:keepNext w:val="0"/>
        <w:keepLines w:val="0"/>
        <w:pageBreakBefore w:val="0"/>
        <w:widowControl/>
        <w:shd w:val="clear" w:color="auto" w:fill="FFFFFF"/>
        <w:kinsoku/>
        <w:wordWrap/>
        <w:overflowPunct/>
        <w:topLinePunct w:val="0"/>
        <w:bidi w:val="0"/>
        <w:adjustRightInd/>
        <w:snapToGrid/>
        <w:spacing w:line="440" w:lineRule="exact"/>
        <w:ind w:firstLine="420" w:firstLineChars="20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如委托代理人参加开标会的须手持本人第二代身份证原件提交法定代表人授权委托书原件</w:t>
      </w:r>
      <w:r>
        <w:rPr>
          <w:rFonts w:hint="eastAsia" w:ascii="宋体" w:hAnsi="宋体" w:cs="宋体"/>
          <w:b/>
          <w:kern w:val="0"/>
          <w:szCs w:val="21"/>
          <w:shd w:val="clear" w:color="auto" w:fill="FFFFFF"/>
          <w:lang w:bidi="ar"/>
        </w:rPr>
        <w:t>（除投标书中另外单独提供一份且格式参招标文件相关格式）</w:t>
      </w:r>
      <w:r>
        <w:rPr>
          <w:rFonts w:hint="eastAsia" w:ascii="宋体" w:hAnsi="宋体" w:cs="宋体"/>
          <w:kern w:val="0"/>
          <w:szCs w:val="21"/>
          <w:shd w:val="clear" w:color="auto" w:fill="FFFFFF"/>
          <w:lang w:bidi="ar"/>
        </w:rPr>
        <w:t>及本人第二代身份证复印件（加盖投标单位公章）进行身份核验；否则招标人将拒绝其投标。</w:t>
      </w:r>
    </w:p>
    <w:p>
      <w:pPr>
        <w:keepNext w:val="0"/>
        <w:keepLines w:val="0"/>
        <w:pageBreakBefore w:val="0"/>
        <w:widowControl/>
        <w:shd w:val="clear" w:color="auto" w:fill="FFFFFF"/>
        <w:kinsoku/>
        <w:wordWrap/>
        <w:overflowPunct/>
        <w:topLinePunct w:val="0"/>
        <w:bidi w:val="0"/>
        <w:adjustRightInd/>
        <w:snapToGrid/>
        <w:spacing w:line="440" w:lineRule="exact"/>
        <w:ind w:firstLine="21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以上参加人员在开标时间截止时有下列情形之一的，视为自动放弃投标处理，招标人不予受理：</w:t>
      </w:r>
    </w:p>
    <w:p>
      <w:pPr>
        <w:keepNext w:val="0"/>
        <w:keepLines w:val="0"/>
        <w:pageBreakBefore w:val="0"/>
        <w:widowControl/>
        <w:shd w:val="clear" w:color="auto" w:fill="FFFFFF"/>
        <w:kinsoku/>
        <w:wordWrap/>
        <w:overflowPunct/>
        <w:topLinePunct w:val="0"/>
        <w:bidi w:val="0"/>
        <w:adjustRightInd/>
        <w:snapToGrid/>
        <w:spacing w:line="440" w:lineRule="exact"/>
        <w:ind w:firstLine="21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1）未到达开标现场的；</w:t>
      </w:r>
    </w:p>
    <w:p>
      <w:pPr>
        <w:keepNext w:val="0"/>
        <w:keepLines w:val="0"/>
        <w:pageBreakBefore w:val="0"/>
        <w:widowControl/>
        <w:shd w:val="clear" w:color="auto" w:fill="FFFFFF"/>
        <w:kinsoku/>
        <w:wordWrap/>
        <w:overflowPunct/>
        <w:topLinePunct w:val="0"/>
        <w:bidi w:val="0"/>
        <w:adjustRightInd/>
        <w:snapToGrid/>
        <w:spacing w:line="440" w:lineRule="exact"/>
        <w:ind w:firstLine="21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2）未参加投标签到的；</w:t>
      </w:r>
    </w:p>
    <w:p>
      <w:pPr>
        <w:keepNext w:val="0"/>
        <w:keepLines w:val="0"/>
        <w:pageBreakBefore w:val="0"/>
        <w:widowControl/>
        <w:shd w:val="clear" w:color="auto" w:fill="FFFFFF"/>
        <w:kinsoku/>
        <w:wordWrap/>
        <w:overflowPunct/>
        <w:topLinePunct w:val="0"/>
        <w:bidi w:val="0"/>
        <w:adjustRightInd/>
        <w:snapToGrid/>
        <w:spacing w:line="440" w:lineRule="exact"/>
        <w:ind w:firstLine="210"/>
        <w:jc w:val="left"/>
        <w:rPr>
          <w:rFonts w:hint="eastAsia" w:ascii="宋体" w:hAnsi="宋体" w:cs="宋体"/>
          <w:kern w:val="0"/>
          <w:szCs w:val="21"/>
          <w:shd w:val="clear" w:color="auto" w:fill="FFFFFF"/>
          <w:lang w:bidi="ar"/>
        </w:rPr>
      </w:pPr>
      <w:r>
        <w:rPr>
          <w:rFonts w:hint="eastAsia" w:ascii="宋体" w:hAnsi="宋体" w:cs="宋体"/>
          <w:kern w:val="0"/>
          <w:szCs w:val="21"/>
          <w:shd w:val="clear" w:color="auto" w:fill="FFFFFF"/>
          <w:lang w:bidi="ar"/>
        </w:rPr>
        <w:t>3）身份核验时未能提供身份证明（健康信息登记表）等相关材料的。</w:t>
      </w:r>
    </w:p>
    <w:p>
      <w:pPr>
        <w:keepNext w:val="0"/>
        <w:keepLines w:val="0"/>
        <w:pageBreakBefore w:val="0"/>
        <w:widowControl/>
        <w:shd w:val="clear" w:color="auto" w:fill="FFFFFF"/>
        <w:kinsoku/>
        <w:wordWrap/>
        <w:overflowPunct/>
        <w:topLinePunct w:val="0"/>
        <w:bidi w:val="0"/>
        <w:adjustRightInd/>
        <w:snapToGrid/>
        <w:spacing w:line="440" w:lineRule="exact"/>
        <w:ind w:firstLine="210"/>
        <w:jc w:val="left"/>
        <w:rPr>
          <w:rFonts w:hint="eastAsia" w:ascii="微软雅黑" w:hAnsi="微软雅黑" w:eastAsia="微软雅黑" w:cs="微软雅黑"/>
          <w:szCs w:val="21"/>
        </w:rPr>
      </w:pPr>
      <w:r>
        <w:rPr>
          <w:rFonts w:hint="eastAsia" w:ascii="宋体" w:hAnsi="宋体" w:cs="宋体"/>
        </w:rPr>
        <w:t>4）法律法规规定的其他情形。</w:t>
      </w:r>
    </w:p>
    <w:p>
      <w:pPr>
        <w:keepNext w:val="0"/>
        <w:keepLines w:val="0"/>
        <w:pageBreakBefore w:val="0"/>
        <w:widowControl/>
        <w:shd w:val="clear" w:color="auto" w:fill="FFFFFF"/>
        <w:kinsoku/>
        <w:wordWrap/>
        <w:overflowPunct/>
        <w:topLinePunct w:val="0"/>
        <w:bidi w:val="0"/>
        <w:adjustRightInd/>
        <w:snapToGrid/>
        <w:spacing w:line="440" w:lineRule="exact"/>
        <w:ind w:firstLine="420"/>
        <w:jc w:val="left"/>
        <w:rPr>
          <w:rFonts w:hint="eastAsia" w:ascii="微软雅黑" w:hAnsi="微软雅黑" w:eastAsia="微软雅黑" w:cs="微软雅黑"/>
          <w:szCs w:val="21"/>
        </w:rPr>
      </w:pPr>
      <w:r>
        <w:rPr>
          <w:rFonts w:hint="eastAsia" w:ascii="宋体" w:hAnsi="宋体" w:cs="宋体"/>
          <w:b/>
          <w:kern w:val="0"/>
          <w:szCs w:val="21"/>
          <w:shd w:val="clear" w:color="auto" w:fill="FFFFFF"/>
          <w:lang w:bidi="ar"/>
        </w:rPr>
        <w:t>五、公告时间及发出招标文件时间、地点：</w:t>
      </w:r>
    </w:p>
    <w:p>
      <w:pPr>
        <w:keepNext w:val="0"/>
        <w:keepLines w:val="0"/>
        <w:pageBreakBefore w:val="0"/>
        <w:widowControl/>
        <w:shd w:val="clear" w:color="auto" w:fill="FFFFFF"/>
        <w:kinsoku/>
        <w:wordWrap/>
        <w:overflowPunct/>
        <w:topLinePunct w:val="0"/>
        <w:bidi w:val="0"/>
        <w:adjustRightInd/>
        <w:snapToGrid/>
        <w:spacing w:line="440" w:lineRule="exact"/>
        <w:ind w:firstLine="42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（1）公告发布时间：2022年</w:t>
      </w:r>
      <w:r>
        <w:rPr>
          <w:rFonts w:hint="eastAsia" w:ascii="宋体" w:hAnsi="宋体" w:cs="宋体"/>
          <w:kern w:val="0"/>
          <w:szCs w:val="21"/>
          <w:shd w:val="clear" w:color="auto" w:fill="FFFFFF"/>
          <w:lang w:val="en-US" w:eastAsia="zh-CN" w:bidi="ar"/>
        </w:rPr>
        <w:t>9</w:t>
      </w:r>
      <w:r>
        <w:rPr>
          <w:rFonts w:hint="eastAsia" w:ascii="宋体" w:hAnsi="宋体" w:cs="宋体"/>
          <w:kern w:val="0"/>
          <w:szCs w:val="21"/>
          <w:shd w:val="clear" w:color="auto" w:fill="FFFFFF"/>
          <w:lang w:bidi="ar"/>
        </w:rPr>
        <w:t>月</w:t>
      </w:r>
      <w:r>
        <w:rPr>
          <w:rFonts w:hint="eastAsia" w:ascii="宋体" w:hAnsi="宋体" w:cs="宋体"/>
          <w:kern w:val="0"/>
          <w:szCs w:val="21"/>
          <w:shd w:val="clear" w:color="auto" w:fill="FFFFFF"/>
          <w:lang w:val="en-US" w:eastAsia="zh-CN" w:bidi="ar"/>
        </w:rPr>
        <w:t>22</w:t>
      </w:r>
      <w:r>
        <w:rPr>
          <w:rFonts w:hint="eastAsia" w:ascii="宋体" w:hAnsi="宋体" w:cs="宋体"/>
          <w:kern w:val="0"/>
          <w:szCs w:val="21"/>
          <w:shd w:val="clear" w:color="auto" w:fill="FFFFFF"/>
          <w:lang w:bidi="ar"/>
        </w:rPr>
        <w:t>日~</w:t>
      </w:r>
      <w:r>
        <w:rPr>
          <w:rFonts w:hint="eastAsia" w:ascii="宋体" w:hAnsi="宋体" w:cs="宋体"/>
          <w:kern w:val="0"/>
          <w:szCs w:val="21"/>
          <w:shd w:val="clear" w:color="auto" w:fill="FFFFFF"/>
          <w:lang w:eastAsia="zh-CN" w:bidi="ar"/>
        </w:rPr>
        <w:t>投标截止时间止</w:t>
      </w:r>
      <w:r>
        <w:rPr>
          <w:rFonts w:hint="eastAsia" w:ascii="宋体" w:hAnsi="宋体" w:cs="宋体"/>
          <w:kern w:val="0"/>
          <w:szCs w:val="21"/>
          <w:shd w:val="clear" w:color="auto" w:fill="FFFFFF"/>
          <w:lang w:bidi="ar"/>
        </w:rPr>
        <w:t>；</w:t>
      </w:r>
    </w:p>
    <w:p>
      <w:pPr>
        <w:keepNext w:val="0"/>
        <w:keepLines w:val="0"/>
        <w:pageBreakBefore w:val="0"/>
        <w:widowControl/>
        <w:shd w:val="clear" w:color="auto" w:fill="FFFFFF"/>
        <w:kinsoku/>
        <w:wordWrap/>
        <w:overflowPunct/>
        <w:topLinePunct w:val="0"/>
        <w:bidi w:val="0"/>
        <w:adjustRightInd/>
        <w:snapToGrid/>
        <w:spacing w:line="440" w:lineRule="exact"/>
        <w:ind w:left="479"/>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本工程公告及招标文件下载网址：http://ggzy.xzsp.changzhou.gov.cn/jtfzx/jyxx/005007/secondPage.html；</w:t>
      </w:r>
    </w:p>
    <w:p>
      <w:pPr>
        <w:keepNext w:val="0"/>
        <w:keepLines w:val="0"/>
        <w:pageBreakBefore w:val="0"/>
        <w:widowControl/>
        <w:shd w:val="clear" w:color="auto" w:fill="FFFFFF"/>
        <w:kinsoku/>
        <w:wordWrap/>
        <w:overflowPunct/>
        <w:topLinePunct w:val="0"/>
        <w:bidi w:val="0"/>
        <w:adjustRightInd/>
        <w:snapToGrid/>
        <w:spacing w:line="440" w:lineRule="exact"/>
        <w:ind w:firstLine="42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招标文件：详见附件；以上材料请各投标单位自行下载。</w:t>
      </w:r>
    </w:p>
    <w:p>
      <w:pPr>
        <w:keepNext w:val="0"/>
        <w:keepLines w:val="0"/>
        <w:pageBreakBefore w:val="0"/>
        <w:widowControl/>
        <w:shd w:val="clear" w:color="auto" w:fill="FFFFFF"/>
        <w:kinsoku/>
        <w:wordWrap/>
        <w:overflowPunct/>
        <w:topLinePunct w:val="0"/>
        <w:bidi w:val="0"/>
        <w:adjustRightInd/>
        <w:snapToGrid/>
        <w:spacing w:line="440" w:lineRule="exact"/>
        <w:ind w:firstLine="21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2、答疑时间：投标人要求对招标文件进行澄清的，应在投标截止之日前3天采用书面形式并加盖投标单位公章，扫描后以电子邮件形式发送至邮箱1153600743@qq.com并电话联系0519-82358596。招标人将以书面形式予以解答。</w:t>
      </w:r>
    </w:p>
    <w:p>
      <w:pPr>
        <w:keepNext w:val="0"/>
        <w:keepLines w:val="0"/>
        <w:pageBreakBefore w:val="0"/>
        <w:widowControl/>
        <w:shd w:val="clear" w:color="auto" w:fill="FFFFFF"/>
        <w:kinsoku/>
        <w:wordWrap/>
        <w:overflowPunct/>
        <w:topLinePunct w:val="0"/>
        <w:bidi w:val="0"/>
        <w:adjustRightInd/>
        <w:snapToGrid/>
        <w:spacing w:line="440" w:lineRule="exact"/>
        <w:ind w:firstLine="21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3、开标时间：</w:t>
      </w:r>
      <w:r>
        <w:rPr>
          <w:rFonts w:hint="eastAsia" w:cs="宋体"/>
          <w:szCs w:val="21"/>
        </w:rPr>
        <w:t>2022年</w:t>
      </w:r>
      <w:r>
        <w:rPr>
          <w:rFonts w:hint="eastAsia" w:cs="宋体"/>
          <w:szCs w:val="21"/>
          <w:lang w:val="en-US" w:eastAsia="zh-CN"/>
        </w:rPr>
        <w:t>10</w:t>
      </w:r>
      <w:r>
        <w:rPr>
          <w:rFonts w:hint="eastAsia" w:cs="宋体"/>
          <w:szCs w:val="21"/>
        </w:rPr>
        <w:t>月</w:t>
      </w:r>
      <w:r>
        <w:rPr>
          <w:rFonts w:hint="eastAsia" w:cs="宋体"/>
          <w:szCs w:val="21"/>
          <w:lang w:val="en-US" w:eastAsia="zh-CN"/>
        </w:rPr>
        <w:t>9</w:t>
      </w:r>
      <w:r>
        <w:rPr>
          <w:rFonts w:hint="eastAsia" w:cs="宋体"/>
          <w:szCs w:val="21"/>
        </w:rPr>
        <w:t>日下午14:</w:t>
      </w:r>
      <w:r>
        <w:rPr>
          <w:rFonts w:hint="eastAsia" w:cs="宋体"/>
          <w:szCs w:val="21"/>
          <w:lang w:val="en-US" w:eastAsia="zh-CN"/>
        </w:rPr>
        <w:t>00</w:t>
      </w:r>
      <w:bookmarkStart w:id="1" w:name="_GoBack"/>
      <w:bookmarkEnd w:id="1"/>
      <w:r>
        <w:rPr>
          <w:rFonts w:hint="eastAsia" w:ascii="宋体" w:hAnsi="宋体" w:cs="宋体"/>
          <w:kern w:val="0"/>
          <w:szCs w:val="21"/>
          <w:shd w:val="clear" w:color="auto" w:fill="FFFFFF"/>
          <w:lang w:bidi="ar"/>
        </w:rPr>
        <w:t>。</w:t>
      </w:r>
    </w:p>
    <w:p>
      <w:pPr>
        <w:keepNext w:val="0"/>
        <w:keepLines w:val="0"/>
        <w:pageBreakBefore w:val="0"/>
        <w:widowControl/>
        <w:shd w:val="clear" w:color="auto" w:fill="FFFFFF"/>
        <w:kinsoku/>
        <w:wordWrap/>
        <w:overflowPunct/>
        <w:topLinePunct w:val="0"/>
        <w:bidi w:val="0"/>
        <w:adjustRightInd/>
        <w:snapToGrid/>
        <w:spacing w:line="440" w:lineRule="exact"/>
        <w:ind w:firstLine="210"/>
        <w:jc w:val="left"/>
        <w:rPr>
          <w:rFonts w:hint="eastAsia" w:ascii="微软雅黑" w:hAnsi="微软雅黑" w:eastAsia="微软雅黑" w:cs="微软雅黑"/>
          <w:szCs w:val="21"/>
        </w:rPr>
      </w:pPr>
      <w:r>
        <w:rPr>
          <w:rFonts w:hint="eastAsia" w:ascii="宋体" w:hAnsi="宋体" w:cs="宋体"/>
          <w:kern w:val="0"/>
          <w:szCs w:val="21"/>
          <w:shd w:val="clear" w:color="auto" w:fill="FFFFFF"/>
          <w:lang w:bidi="ar"/>
        </w:rPr>
        <w:t>4、开标地点：</w:t>
      </w:r>
      <w:r>
        <w:rPr>
          <w:rFonts w:hint="eastAsia" w:ascii="宋体" w:hAnsi="宋体" w:cs="宋体"/>
          <w:szCs w:val="21"/>
        </w:rPr>
        <w:t>常州市金坛区市民中心C栋5楼050</w:t>
      </w:r>
      <w:r>
        <w:rPr>
          <w:rFonts w:hint="eastAsia" w:ascii="宋体" w:hAnsi="宋体" w:cs="宋体"/>
          <w:szCs w:val="21"/>
          <w:lang w:val="en-US" w:eastAsia="zh-CN"/>
        </w:rPr>
        <w:t>6</w:t>
      </w:r>
      <w:r>
        <w:rPr>
          <w:rFonts w:hint="eastAsia" w:ascii="宋体" w:hAnsi="宋体" w:cs="宋体"/>
          <w:szCs w:val="21"/>
        </w:rPr>
        <w:t>室（常州市金坛区金山路168号）</w:t>
      </w:r>
      <w:r>
        <w:rPr>
          <w:rFonts w:hint="eastAsia" w:ascii="宋体" w:hAnsi="宋体" w:cs="宋体"/>
          <w:kern w:val="0"/>
          <w:szCs w:val="21"/>
          <w:shd w:val="clear" w:color="auto" w:fill="FFFFFF"/>
          <w:lang w:bidi="ar"/>
        </w:rPr>
        <w:t>。</w:t>
      </w:r>
    </w:p>
    <w:p>
      <w:pPr>
        <w:keepNext w:val="0"/>
        <w:keepLines w:val="0"/>
        <w:pageBreakBefore w:val="0"/>
        <w:widowControl/>
        <w:shd w:val="clear" w:color="auto" w:fill="FFFFFF"/>
        <w:kinsoku/>
        <w:wordWrap/>
        <w:overflowPunct/>
        <w:topLinePunct w:val="0"/>
        <w:bidi w:val="0"/>
        <w:adjustRightInd/>
        <w:snapToGrid/>
        <w:spacing w:line="440" w:lineRule="exact"/>
        <w:ind w:firstLine="422"/>
        <w:jc w:val="left"/>
        <w:rPr>
          <w:rFonts w:hint="eastAsia" w:ascii="微软雅黑" w:hAnsi="微软雅黑" w:eastAsia="微软雅黑" w:cs="微软雅黑"/>
          <w:szCs w:val="21"/>
        </w:rPr>
      </w:pPr>
      <w:r>
        <w:rPr>
          <w:rFonts w:hint="eastAsia" w:ascii="宋体" w:hAnsi="宋体" w:cs="宋体"/>
          <w:b/>
          <w:kern w:val="0"/>
          <w:szCs w:val="21"/>
          <w:shd w:val="clear" w:color="auto" w:fill="FFFFFF"/>
          <w:lang w:bidi="ar"/>
        </w:rPr>
        <w:t>六</w:t>
      </w:r>
      <w:r>
        <w:rPr>
          <w:rFonts w:hint="eastAsia" w:ascii="宋体" w:hAnsi="宋体" w:cs="宋体"/>
          <w:kern w:val="0"/>
          <w:szCs w:val="21"/>
          <w:shd w:val="clear" w:color="auto" w:fill="FFFFFF"/>
          <w:lang w:bidi="ar"/>
        </w:rPr>
        <w:t>、</w:t>
      </w:r>
      <w:r>
        <w:rPr>
          <w:rFonts w:hint="eastAsia" w:ascii="宋体" w:hAnsi="宋体" w:cs="宋体"/>
          <w:b/>
          <w:kern w:val="0"/>
          <w:szCs w:val="21"/>
          <w:shd w:val="clear" w:color="auto" w:fill="FFFFFF"/>
          <w:lang w:bidi="ar"/>
        </w:rPr>
        <w:t>评标办法：执行苏建招办（2017）7号①单因素评标法一，②单因素评标法三（两种办法由招标人随机抽取）</w:t>
      </w:r>
      <w:r>
        <w:rPr>
          <w:rFonts w:hint="eastAsia" w:ascii="宋体" w:hAnsi="宋体"/>
          <w:szCs w:val="21"/>
        </w:rPr>
        <w:t>。</w:t>
      </w:r>
    </w:p>
    <w:p>
      <w:pPr>
        <w:keepNext w:val="0"/>
        <w:keepLines w:val="0"/>
        <w:pageBreakBefore w:val="0"/>
        <w:widowControl/>
        <w:shd w:val="clear" w:color="auto" w:fill="FFFFFF"/>
        <w:kinsoku/>
        <w:wordWrap/>
        <w:overflowPunct/>
        <w:topLinePunct w:val="0"/>
        <w:bidi w:val="0"/>
        <w:adjustRightInd/>
        <w:snapToGrid/>
        <w:spacing w:line="440" w:lineRule="exact"/>
        <w:ind w:firstLine="422"/>
        <w:jc w:val="left"/>
        <w:rPr>
          <w:rFonts w:hint="eastAsia" w:ascii="宋体" w:hAnsi="宋体" w:cs="宋体"/>
          <w:b/>
          <w:kern w:val="0"/>
          <w:szCs w:val="21"/>
          <w:shd w:val="clear" w:color="auto" w:fill="FFFFFF"/>
          <w:lang w:bidi="ar"/>
        </w:rPr>
      </w:pPr>
      <w:r>
        <w:rPr>
          <w:rFonts w:hint="eastAsia" w:ascii="宋体" w:hAnsi="宋体" w:cs="宋体"/>
          <w:b/>
          <w:kern w:val="0"/>
          <w:szCs w:val="21"/>
          <w:shd w:val="clear" w:color="auto" w:fill="FFFFFF"/>
          <w:lang w:bidi="ar"/>
        </w:rPr>
        <w:t>七、付款方式：工程竣工经镇级验收合格后的当年支付至合同价款（扣除暂列金额及专业工程暂估价）的40%，工程竣工经验收合格满一年且审计完成后支付至审定价的70%，镇级验收合格后满两年支付至审定价的97%（上级批复的项目需项目主管部门最终竣工验收合格后），质保期满付清余款。</w:t>
      </w:r>
    </w:p>
    <w:p>
      <w:pPr>
        <w:keepNext w:val="0"/>
        <w:keepLines w:val="0"/>
        <w:pageBreakBefore w:val="0"/>
        <w:widowControl/>
        <w:shd w:val="clear" w:color="auto" w:fill="FFFFFF"/>
        <w:kinsoku/>
        <w:wordWrap/>
        <w:overflowPunct/>
        <w:topLinePunct w:val="0"/>
        <w:bidi w:val="0"/>
        <w:adjustRightInd/>
        <w:snapToGrid/>
        <w:spacing w:line="440" w:lineRule="exact"/>
        <w:ind w:firstLine="422"/>
        <w:jc w:val="left"/>
        <w:rPr>
          <w:rFonts w:hint="eastAsia" w:ascii="微软雅黑" w:hAnsi="微软雅黑" w:eastAsia="微软雅黑" w:cs="微软雅黑"/>
          <w:szCs w:val="21"/>
        </w:rPr>
      </w:pPr>
      <w:r>
        <w:rPr>
          <w:rFonts w:hint="eastAsia" w:ascii="宋体" w:hAnsi="宋体" w:cs="宋体"/>
          <w:b/>
          <w:kern w:val="0"/>
          <w:szCs w:val="21"/>
          <w:shd w:val="clear" w:color="auto" w:fill="FFFFFF"/>
          <w:lang w:bidi="ar"/>
        </w:rPr>
        <w:t>八、招标文件售价300.00元/标段，售后不退。该费用在开标现场递交投标资料的同时以现金方式缴纳，由招标代理统一收取并开具收据。</w:t>
      </w:r>
    </w:p>
    <w:p>
      <w:pPr>
        <w:keepNext w:val="0"/>
        <w:keepLines w:val="0"/>
        <w:pageBreakBefore w:val="0"/>
        <w:widowControl/>
        <w:shd w:val="clear" w:color="auto" w:fill="FFFFFF"/>
        <w:kinsoku/>
        <w:wordWrap/>
        <w:overflowPunct/>
        <w:topLinePunct w:val="0"/>
        <w:bidi w:val="0"/>
        <w:adjustRightInd/>
        <w:snapToGrid/>
        <w:spacing w:line="440" w:lineRule="exact"/>
        <w:ind w:firstLine="422"/>
        <w:jc w:val="left"/>
        <w:rPr>
          <w:rFonts w:hint="eastAsia" w:ascii="微软雅黑" w:hAnsi="微软雅黑" w:eastAsia="微软雅黑" w:cs="微软雅黑"/>
          <w:szCs w:val="21"/>
        </w:rPr>
      </w:pPr>
      <w:r>
        <w:rPr>
          <w:rFonts w:hint="eastAsia" w:ascii="宋体" w:hAnsi="宋体" w:cs="宋体"/>
          <w:b/>
          <w:kern w:val="0"/>
          <w:szCs w:val="21"/>
          <w:shd w:val="clear" w:color="auto" w:fill="FFFFFF"/>
          <w:lang w:bidi="ar"/>
        </w:rPr>
        <w:t>九、代理机构：本工程由江苏开天工程咨询有限公司受业主委托具体负责本工程的招标事宜。 </w:t>
      </w:r>
    </w:p>
    <w:p>
      <w:pPr>
        <w:keepNext w:val="0"/>
        <w:keepLines w:val="0"/>
        <w:pageBreakBefore w:val="0"/>
        <w:widowControl/>
        <w:shd w:val="clear" w:color="auto" w:fill="FFFFFF"/>
        <w:kinsoku/>
        <w:wordWrap/>
        <w:overflowPunct/>
        <w:topLinePunct w:val="0"/>
        <w:bidi w:val="0"/>
        <w:adjustRightInd/>
        <w:snapToGrid/>
        <w:spacing w:line="440" w:lineRule="exact"/>
        <w:ind w:firstLine="422"/>
        <w:jc w:val="left"/>
        <w:rPr>
          <w:rFonts w:hint="eastAsia" w:ascii="宋体" w:hAnsi="宋体" w:cs="宋体"/>
          <w:b/>
          <w:kern w:val="0"/>
          <w:szCs w:val="21"/>
          <w:shd w:val="clear" w:color="auto" w:fill="FFFFFF"/>
          <w:lang w:bidi="ar"/>
        </w:rPr>
      </w:pPr>
      <w:r>
        <w:rPr>
          <w:rFonts w:hint="eastAsia" w:ascii="宋体" w:hAnsi="宋体" w:cs="宋体"/>
          <w:b/>
          <w:kern w:val="0"/>
          <w:szCs w:val="21"/>
          <w:shd w:val="clear" w:color="auto" w:fill="FFFFFF"/>
          <w:lang w:bidi="ar"/>
        </w:rPr>
        <w:t>十、特别提醒</w:t>
      </w:r>
    </w:p>
    <w:p>
      <w:pPr>
        <w:pStyle w:val="8"/>
        <w:keepNext w:val="0"/>
        <w:keepLines w:val="0"/>
        <w:pageBreakBefore w:val="0"/>
        <w:shd w:val="clear" w:color="auto" w:fill="FFFFFF"/>
        <w:kinsoku/>
        <w:wordWrap/>
        <w:overflowPunct/>
        <w:topLinePunct w:val="0"/>
        <w:bidi w:val="0"/>
        <w:adjustRightInd/>
        <w:snapToGrid/>
        <w:spacing w:before="0" w:beforeAutospacing="0" w:after="0" w:afterAutospacing="0" w:line="440" w:lineRule="exact"/>
        <w:ind w:firstLine="422" w:firstLineChars="200"/>
        <w:rPr>
          <w:rFonts w:hint="eastAsia"/>
          <w:b/>
          <w:sz w:val="21"/>
          <w:szCs w:val="21"/>
          <w:shd w:val="clear" w:color="auto" w:fill="FFFFFF"/>
          <w:lang w:bidi="ar"/>
        </w:rPr>
      </w:pPr>
      <w:r>
        <w:rPr>
          <w:rFonts w:hint="eastAsia"/>
          <w:b/>
          <w:sz w:val="21"/>
          <w:szCs w:val="21"/>
          <w:shd w:val="clear" w:color="auto" w:fill="FFFFFF"/>
          <w:lang w:bidi="ar"/>
        </w:rPr>
        <w:t>1、疫情期间参与招投标活动的当事人应严格按照疫情期间管理要求，服从佩戴口罩、测量体温、检查健康码等各项疫情防控规定。进场后请保持安全距离，分散等候，不得扎堆聚集，事完即走。自觉服从引导人员的指挥和管理。</w:t>
      </w:r>
    </w:p>
    <w:p>
      <w:pPr>
        <w:pStyle w:val="8"/>
        <w:keepNext w:val="0"/>
        <w:keepLines w:val="0"/>
        <w:pageBreakBefore w:val="0"/>
        <w:shd w:val="clear" w:color="auto" w:fill="FFFFFF"/>
        <w:kinsoku/>
        <w:wordWrap/>
        <w:overflowPunct/>
        <w:topLinePunct w:val="0"/>
        <w:bidi w:val="0"/>
        <w:adjustRightInd/>
        <w:snapToGrid/>
        <w:spacing w:before="0" w:beforeAutospacing="0" w:after="0" w:afterAutospacing="0" w:line="440" w:lineRule="exact"/>
        <w:ind w:firstLine="422" w:firstLineChars="200"/>
        <w:rPr>
          <w:b/>
          <w:sz w:val="21"/>
          <w:szCs w:val="21"/>
          <w:shd w:val="clear" w:color="auto" w:fill="FFFFFF"/>
          <w:lang w:bidi="ar"/>
        </w:rPr>
      </w:pPr>
      <w:r>
        <w:rPr>
          <w:rFonts w:hint="eastAsia"/>
          <w:b/>
          <w:sz w:val="21"/>
          <w:szCs w:val="21"/>
          <w:shd w:val="clear" w:color="auto" w:fill="FFFFFF"/>
          <w:lang w:bidi="ar"/>
        </w:rPr>
        <w:t xml:space="preserve">2、对于参与开评标活动的投标人，应如实填写《健康信息登记表》（附件1）相关内容并加盖单位公章 </w:t>
      </w:r>
    </w:p>
    <w:tbl>
      <w:tblPr>
        <w:tblStyle w:val="9"/>
        <w:tblW w:w="10691" w:type="dxa"/>
        <w:jc w:val="center"/>
        <w:shd w:val="clear" w:color="auto" w:fill="FFFFFF"/>
        <w:tblLayout w:type="autofit"/>
        <w:tblCellMar>
          <w:top w:w="15" w:type="dxa"/>
          <w:left w:w="15" w:type="dxa"/>
          <w:bottom w:w="15" w:type="dxa"/>
          <w:right w:w="15" w:type="dxa"/>
        </w:tblCellMar>
      </w:tblPr>
      <w:tblGrid>
        <w:gridCol w:w="5619"/>
        <w:gridCol w:w="5072"/>
      </w:tblGrid>
      <w:tr>
        <w:tblPrEx>
          <w:shd w:val="clear" w:color="auto" w:fill="FFFFFF"/>
          <w:tblCellMar>
            <w:top w:w="15" w:type="dxa"/>
            <w:left w:w="15" w:type="dxa"/>
            <w:bottom w:w="15" w:type="dxa"/>
            <w:right w:w="15" w:type="dxa"/>
          </w:tblCellMar>
        </w:tblPrEx>
        <w:trPr>
          <w:trHeight w:val="416" w:hRule="atLeast"/>
          <w:jc w:val="center"/>
        </w:trPr>
        <w:tc>
          <w:tcPr>
            <w:tcW w:w="5619" w:type="dxa"/>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napToGrid/>
              <w:spacing w:line="440" w:lineRule="exact"/>
              <w:jc w:val="left"/>
              <w:rPr>
                <w:rFonts w:hint="eastAsia" w:ascii="宋体" w:hAnsi="宋体" w:eastAsia="宋体" w:cs="宋体"/>
                <w:kern w:val="0"/>
                <w:szCs w:val="21"/>
                <w:lang w:bidi="ar"/>
              </w:rPr>
            </w:pPr>
            <w:r>
              <w:rPr>
                <w:rFonts w:hint="eastAsia" w:ascii="宋体" w:hAnsi="宋体" w:eastAsia="宋体" w:cs="宋体"/>
                <w:kern w:val="0"/>
                <w:szCs w:val="21"/>
                <w:lang w:bidi="ar"/>
              </w:rPr>
              <w:t>招标人：常州市金坛区直溪镇王甲村村民委员会</w:t>
            </w:r>
          </w:p>
        </w:tc>
        <w:tc>
          <w:tcPr>
            <w:tcW w:w="5072" w:type="dxa"/>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napToGrid/>
              <w:spacing w:line="440" w:lineRule="exact"/>
              <w:ind w:firstLine="420"/>
              <w:jc w:val="left"/>
            </w:pPr>
            <w:r>
              <w:rPr>
                <w:rFonts w:hint="eastAsia" w:ascii="宋体" w:hAnsi="宋体" w:cs="宋体"/>
                <w:kern w:val="0"/>
                <w:szCs w:val="21"/>
                <w:lang w:bidi="ar"/>
              </w:rPr>
              <w:t>招标代理：江苏开天工程咨询有限公司</w:t>
            </w:r>
          </w:p>
        </w:tc>
      </w:tr>
      <w:tr>
        <w:tblPrEx>
          <w:tblCellMar>
            <w:top w:w="15" w:type="dxa"/>
            <w:left w:w="15" w:type="dxa"/>
            <w:bottom w:w="15" w:type="dxa"/>
            <w:right w:w="15" w:type="dxa"/>
          </w:tblCellMar>
        </w:tblPrEx>
        <w:trPr>
          <w:trHeight w:val="426" w:hRule="atLeast"/>
          <w:jc w:val="center"/>
        </w:trPr>
        <w:tc>
          <w:tcPr>
            <w:tcW w:w="5619" w:type="dxa"/>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napToGrid/>
              <w:spacing w:line="440" w:lineRule="exact"/>
              <w:jc w:val="left"/>
              <w:rPr>
                <w:rFonts w:hint="eastAsia" w:ascii="宋体" w:hAnsi="宋体" w:eastAsia="宋体" w:cs="宋体"/>
                <w:kern w:val="0"/>
                <w:szCs w:val="21"/>
                <w:lang w:bidi="ar"/>
              </w:rPr>
            </w:pPr>
            <w:r>
              <w:rPr>
                <w:rFonts w:hint="eastAsia" w:ascii="宋体" w:hAnsi="宋体" w:eastAsia="宋体" w:cs="宋体"/>
                <w:kern w:val="0"/>
                <w:szCs w:val="21"/>
                <w:lang w:bidi="ar"/>
              </w:rPr>
              <w:t>地 址：常州市金坛区直溪镇王甲村</w:t>
            </w:r>
          </w:p>
        </w:tc>
        <w:tc>
          <w:tcPr>
            <w:tcW w:w="5072" w:type="dxa"/>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napToGrid/>
              <w:spacing w:line="440" w:lineRule="exact"/>
              <w:ind w:firstLine="420"/>
              <w:jc w:val="left"/>
            </w:pPr>
            <w:r>
              <w:rPr>
                <w:rFonts w:hint="eastAsia" w:ascii="宋体" w:hAnsi="宋体" w:cs="宋体"/>
                <w:kern w:val="0"/>
                <w:szCs w:val="21"/>
                <w:lang w:bidi="ar"/>
              </w:rPr>
              <w:t>地  址：金坛区翠园商业广场三楼</w:t>
            </w:r>
          </w:p>
        </w:tc>
      </w:tr>
      <w:tr>
        <w:tblPrEx>
          <w:tblCellMar>
            <w:top w:w="15" w:type="dxa"/>
            <w:left w:w="15" w:type="dxa"/>
            <w:bottom w:w="15" w:type="dxa"/>
            <w:right w:w="15" w:type="dxa"/>
          </w:tblCellMar>
        </w:tblPrEx>
        <w:trPr>
          <w:trHeight w:val="497" w:hRule="atLeast"/>
          <w:jc w:val="center"/>
        </w:trPr>
        <w:tc>
          <w:tcPr>
            <w:tcW w:w="5619" w:type="dxa"/>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napToGrid/>
              <w:spacing w:line="440" w:lineRule="exact"/>
              <w:jc w:val="left"/>
              <w:rPr>
                <w:rFonts w:hint="eastAsia" w:ascii="宋体" w:hAnsi="宋体" w:eastAsia="宋体" w:cs="宋体"/>
                <w:kern w:val="0"/>
                <w:szCs w:val="21"/>
                <w:lang w:bidi="ar"/>
              </w:rPr>
            </w:pPr>
            <w:r>
              <w:rPr>
                <w:rFonts w:hint="eastAsia" w:ascii="宋体" w:hAnsi="宋体" w:eastAsia="宋体" w:cs="宋体"/>
                <w:kern w:val="0"/>
                <w:szCs w:val="21"/>
                <w:lang w:bidi="ar"/>
              </w:rPr>
              <w:t>联系人：王先生</w:t>
            </w:r>
          </w:p>
        </w:tc>
        <w:tc>
          <w:tcPr>
            <w:tcW w:w="5072" w:type="dxa"/>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napToGrid/>
              <w:spacing w:line="440" w:lineRule="exact"/>
              <w:ind w:firstLine="420"/>
              <w:jc w:val="left"/>
              <w:rPr>
                <w:rFonts w:hint="eastAsia" w:ascii="宋体" w:hAnsi="宋体" w:cs="宋体"/>
                <w:kern w:val="0"/>
                <w:szCs w:val="21"/>
                <w:lang w:bidi="ar"/>
              </w:rPr>
            </w:pPr>
            <w:r>
              <w:rPr>
                <w:rFonts w:hint="eastAsia" w:ascii="宋体" w:hAnsi="宋体" w:cs="宋体"/>
                <w:kern w:val="0"/>
                <w:szCs w:val="21"/>
                <w:lang w:bidi="ar"/>
              </w:rPr>
              <w:t>联系人：汤女士</w:t>
            </w:r>
          </w:p>
        </w:tc>
      </w:tr>
      <w:tr>
        <w:tblPrEx>
          <w:tblCellMar>
            <w:top w:w="15" w:type="dxa"/>
            <w:left w:w="15" w:type="dxa"/>
            <w:bottom w:w="15" w:type="dxa"/>
            <w:right w:w="15" w:type="dxa"/>
          </w:tblCellMar>
        </w:tblPrEx>
        <w:trPr>
          <w:trHeight w:val="414" w:hRule="atLeast"/>
          <w:jc w:val="center"/>
        </w:trPr>
        <w:tc>
          <w:tcPr>
            <w:tcW w:w="5619" w:type="dxa"/>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napToGrid/>
              <w:spacing w:line="440" w:lineRule="exact"/>
              <w:jc w:val="left"/>
              <w:rPr>
                <w:rFonts w:hint="eastAsia" w:ascii="宋体" w:hAnsi="宋体" w:eastAsia="宋体" w:cs="宋体"/>
                <w:kern w:val="0"/>
                <w:szCs w:val="21"/>
                <w:lang w:bidi="ar"/>
              </w:rPr>
            </w:pPr>
            <w:r>
              <w:rPr>
                <w:rFonts w:hint="eastAsia" w:ascii="宋体" w:hAnsi="宋体" w:eastAsia="宋体" w:cs="宋体"/>
                <w:kern w:val="0"/>
                <w:szCs w:val="21"/>
                <w:lang w:bidi="ar"/>
              </w:rPr>
              <w:t>电 话：18112510366</w:t>
            </w:r>
          </w:p>
        </w:tc>
        <w:tc>
          <w:tcPr>
            <w:tcW w:w="5072" w:type="dxa"/>
            <w:shd w:val="clear" w:color="auto" w:fill="FFFFFF"/>
            <w:noWrap w:val="0"/>
            <w:tcMar>
              <w:top w:w="0" w:type="dxa"/>
              <w:left w:w="108" w:type="dxa"/>
              <w:bottom w:w="0" w:type="dxa"/>
              <w:right w:w="108" w:type="dxa"/>
            </w:tcMar>
            <w:vAlign w:val="center"/>
          </w:tcPr>
          <w:p>
            <w:pPr>
              <w:keepNext w:val="0"/>
              <w:keepLines w:val="0"/>
              <w:pageBreakBefore w:val="0"/>
              <w:widowControl/>
              <w:kinsoku/>
              <w:wordWrap/>
              <w:overflowPunct/>
              <w:topLinePunct w:val="0"/>
              <w:bidi w:val="0"/>
              <w:adjustRightInd/>
              <w:snapToGrid/>
              <w:spacing w:line="440" w:lineRule="exact"/>
              <w:ind w:firstLine="420"/>
              <w:jc w:val="left"/>
              <w:rPr>
                <w:rFonts w:hint="eastAsia" w:ascii="宋体" w:hAnsi="宋体" w:cs="宋体"/>
                <w:kern w:val="0"/>
                <w:szCs w:val="21"/>
                <w:lang w:bidi="ar"/>
              </w:rPr>
            </w:pPr>
            <w:r>
              <w:rPr>
                <w:rFonts w:hint="eastAsia" w:ascii="宋体" w:hAnsi="宋体" w:cs="宋体"/>
                <w:kern w:val="0"/>
                <w:szCs w:val="21"/>
                <w:lang w:bidi="ar"/>
              </w:rPr>
              <w:t>电  话：0519-82358596</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3OWQ1YjY0OTI5ZjAxMDU5ZWVlOTExOTEyMDQzOTcifQ=="/>
  </w:docVars>
  <w:rsids>
    <w:rsidRoot w:val="3EA71991"/>
    <w:rsid w:val="06E16540"/>
    <w:rsid w:val="1ABB680E"/>
    <w:rsid w:val="1F0650CE"/>
    <w:rsid w:val="1FB34278"/>
    <w:rsid w:val="2C5B3C4C"/>
    <w:rsid w:val="33793E0C"/>
    <w:rsid w:val="340918B2"/>
    <w:rsid w:val="39BF3D06"/>
    <w:rsid w:val="3DED2C82"/>
    <w:rsid w:val="3EA71991"/>
    <w:rsid w:val="4FAC0E3A"/>
    <w:rsid w:val="555411D1"/>
    <w:rsid w:val="5F963C46"/>
    <w:rsid w:val="66EE3661"/>
    <w:rsid w:val="79F14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toc 3"/>
    <w:basedOn w:val="1"/>
    <w:next w:val="1"/>
    <w:qFormat/>
    <w:uiPriority w:val="0"/>
    <w:pPr>
      <w:spacing w:line="240" w:lineRule="auto"/>
      <w:ind w:left="840" w:leftChars="400"/>
    </w:pPr>
    <w:rPr>
      <w:rFonts w:ascii="Calibri" w:hAnsi="Calibri" w:eastAsia="宋体"/>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0"/>
    <w:pPr>
      <w:tabs>
        <w:tab w:val="left" w:pos="1050"/>
        <w:tab w:val="right" w:leader="dot" w:pos="8296"/>
      </w:tabs>
      <w:spacing w:before="360" w:line="200" w:lineRule="exact"/>
      <w:ind w:firstLine="0" w:firstLineChars="0"/>
      <w:jc w:val="left"/>
    </w:pPr>
    <w:rPr>
      <w:rFonts w:ascii="Cambria" w:hAnsi="Cambria" w:eastAsia="宋体"/>
      <w:b/>
      <w:bCs/>
      <w:caps/>
      <w:sz w:val="24"/>
    </w:rPr>
  </w:style>
  <w:style w:type="paragraph" w:styleId="7">
    <w:name w:val="toc 2"/>
    <w:basedOn w:val="1"/>
    <w:next w:val="1"/>
    <w:uiPriority w:val="0"/>
    <w:pPr>
      <w:tabs>
        <w:tab w:val="left" w:pos="6090"/>
      </w:tabs>
      <w:adjustRightInd w:val="0"/>
      <w:spacing w:before="75" w:beforeLines="0" w:beforeAutospacing="1" w:afterLines="0" w:afterAutospacing="1" w:line="240" w:lineRule="auto"/>
      <w:ind w:left="420" w:leftChars="200" w:firstLine="0" w:firstLineChars="0"/>
    </w:pPr>
    <w:rPr>
      <w:rFonts w:ascii="宋体" w:hAnsi="宋体" w:eastAsia="宋体"/>
      <w:kern w:val="10"/>
      <w:sz w:val="24"/>
      <w:szCs w:val="20"/>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1">
    <w:name w:val="page number"/>
    <w:qFormat/>
    <w:uiPriority w:val="0"/>
  </w:style>
  <w:style w:type="paragraph" w:customStyle="1" w:styleId="12">
    <w:name w:val="段"/>
    <w:next w:val="1"/>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2334</Words>
  <Characters>2543</Characters>
  <Lines>0</Lines>
  <Paragraphs>0</Paragraphs>
  <TotalTime>3</TotalTime>
  <ScaleCrop>false</ScaleCrop>
  <LinksUpToDate>false</LinksUpToDate>
  <CharactersWithSpaces>2557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2022-09-21T07:14:00Z</dcterms:created>
  <dc:creator>汤丽华</dc:creator>
  <cp:lastModifiedBy>汤丽华</cp:lastModifiedBy>
  <dcterms:modified xsi:type="dcterms:W3CDTF">2022-09-21T07:34:55Z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6CCEE8F65FC24FCB8397C4AD8D6DA55F</vt:lpwstr>
  </property>
</Properties>
</file>